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DCA4" w14:textId="652E806E" w:rsidR="00EE008E" w:rsidRPr="00EE008E" w:rsidRDefault="00EE008E">
      <w:pPr>
        <w:rPr>
          <w:b/>
          <w:bCs/>
        </w:rPr>
      </w:pPr>
      <w:r w:rsidRPr="00EE008E">
        <w:rPr>
          <w:b/>
          <w:bCs/>
        </w:rPr>
        <w:t>Subject</w:t>
      </w:r>
    </w:p>
    <w:p w14:paraId="266CA5A8" w14:textId="165879BC" w:rsidR="00D4583E" w:rsidRDefault="00EE008E">
      <w:r>
        <w:t xml:space="preserve">Round 1 of Questions to Marcus / Birchwood City Engineer – Limit of 2 hours. </w:t>
      </w:r>
    </w:p>
    <w:p w14:paraId="13ED6290" w14:textId="578DE4AF" w:rsidR="00EE008E" w:rsidRDefault="00EE008E">
      <w:r>
        <w:t>This will be followed by Round 2 – once these questions are addressed.</w:t>
      </w:r>
    </w:p>
    <w:p w14:paraId="799B60D7" w14:textId="5C091989" w:rsidR="00EE008E" w:rsidRPr="00EE008E" w:rsidRDefault="00EE008E">
      <w:pPr>
        <w:rPr>
          <w:b/>
          <w:bCs/>
        </w:rPr>
      </w:pPr>
      <w:r w:rsidRPr="00EE008E">
        <w:rPr>
          <w:b/>
          <w:bCs/>
        </w:rPr>
        <w:t>Background</w:t>
      </w:r>
    </w:p>
    <w:p w14:paraId="10D5FBB6" w14:textId="3B715FD1" w:rsidR="00EE008E" w:rsidRDefault="00EE008E">
      <w:r>
        <w:t>The Water Main Task Force (WMTF) is evaluating the need for an early replacement of the city’s water main.  The evaluation is to cover the following subjects of discussion:</w:t>
      </w:r>
    </w:p>
    <w:p w14:paraId="5A01661C" w14:textId="1F188793" w:rsidR="00EE008E" w:rsidRDefault="00EE008E" w:rsidP="00EE008E">
      <w:pPr>
        <w:ind w:left="1800" w:hanging="1800"/>
      </w:pPr>
      <w:r>
        <w:t>Safety</w:t>
      </w:r>
      <w:r>
        <w:tab/>
        <w:t xml:space="preserve">Safe drinking water to residents. </w:t>
      </w:r>
    </w:p>
    <w:p w14:paraId="1C745AB8" w14:textId="26B9F92F" w:rsidR="00EE008E" w:rsidRDefault="00EE008E" w:rsidP="00EE008E">
      <w:pPr>
        <w:ind w:left="1800" w:hanging="1800"/>
      </w:pPr>
      <w:r>
        <w:t>Reliability</w:t>
      </w:r>
      <w:r>
        <w:tab/>
        <w:t>Minimize disruptions to the residents – balanced against the available revenue to maintain the system.</w:t>
      </w:r>
    </w:p>
    <w:p w14:paraId="1DE1F3AB" w14:textId="7FAAC059" w:rsidR="00EE008E" w:rsidRDefault="00EE008E" w:rsidP="00B5330D">
      <w:pPr>
        <w:ind w:left="1800" w:hanging="1800"/>
      </w:pPr>
      <w:r>
        <w:t>Affordability</w:t>
      </w:r>
      <w:r>
        <w:tab/>
        <w:t>Birchwood has limited revenue – the solution needs to be tailored to the size of the Birchwood.</w:t>
      </w:r>
    </w:p>
    <w:p w14:paraId="511A47DB" w14:textId="3F304694" w:rsidR="00EE008E" w:rsidRDefault="00EE008E" w:rsidP="00EE008E">
      <w:pPr>
        <w:pStyle w:val="ListParagraph"/>
        <w:numPr>
          <w:ilvl w:val="0"/>
          <w:numId w:val="1"/>
        </w:numPr>
      </w:pPr>
      <w:r>
        <w:t xml:space="preserve">What criteria (technical and objective) are used to determine the need for </w:t>
      </w:r>
      <w:r w:rsidR="00B5330D">
        <w:t xml:space="preserve">a </w:t>
      </w:r>
      <w:r>
        <w:t>replacement?  Please identify the references / engineering handbooks used in these criteria</w:t>
      </w:r>
      <w:r w:rsidR="00B5330D">
        <w:t xml:space="preserve">. This needs to help answer the WHY question.  </w:t>
      </w:r>
    </w:p>
    <w:p w14:paraId="06BD51AD" w14:textId="77E2DEA8" w:rsidR="00203399" w:rsidRPr="00FE5253" w:rsidRDefault="00B7028D" w:rsidP="00203399">
      <w:pPr>
        <w:pStyle w:val="ListParagraph"/>
        <w:numPr>
          <w:ilvl w:val="1"/>
          <w:numId w:val="1"/>
        </w:numPr>
        <w:rPr>
          <w:b/>
          <w:bCs/>
        </w:rPr>
      </w:pPr>
      <w:r w:rsidRPr="00FE5253">
        <w:rPr>
          <w:b/>
          <w:bCs/>
        </w:rPr>
        <w:t xml:space="preserve">Due to the expensive nature of checking watermain for condition. Age and the frequency of watermain breaks are the two main items looked at when determining when watermain replacement shall begin. </w:t>
      </w:r>
      <w:r w:rsidR="00203399" w:rsidRPr="00FE5253">
        <w:rPr>
          <w:b/>
          <w:bCs/>
        </w:rPr>
        <w:t>Here are a few good resources to review from the EPA. The second link give pretty good reasoning into why regulations went away from Cast Iron Pipe.</w:t>
      </w:r>
    </w:p>
    <w:p w14:paraId="37758D21" w14:textId="5D9DD438" w:rsidR="00203399" w:rsidRPr="00FE5253" w:rsidRDefault="00203399" w:rsidP="00203399">
      <w:pPr>
        <w:pStyle w:val="ListParagraph"/>
        <w:numPr>
          <w:ilvl w:val="2"/>
          <w:numId w:val="1"/>
        </w:numPr>
        <w:rPr>
          <w:b/>
          <w:bCs/>
        </w:rPr>
      </w:pPr>
      <w:hyperlink r:id="rId7" w:history="1">
        <w:r w:rsidRPr="00FE5253">
          <w:rPr>
            <w:rStyle w:val="Hyperlink"/>
            <w:b/>
            <w:bCs/>
          </w:rPr>
          <w:t>https://cfpub.epa.gov/si/si_public_record_report.cfm?Lab=NRMRL&amp;dirEntryId=255735</w:t>
        </w:r>
      </w:hyperlink>
    </w:p>
    <w:p w14:paraId="03794EF5" w14:textId="7BE78A96" w:rsidR="00203399" w:rsidRPr="00FE5253" w:rsidRDefault="00203399" w:rsidP="00203399">
      <w:pPr>
        <w:pStyle w:val="ListParagraph"/>
        <w:numPr>
          <w:ilvl w:val="3"/>
          <w:numId w:val="1"/>
        </w:numPr>
        <w:rPr>
          <w:b/>
          <w:bCs/>
        </w:rPr>
      </w:pPr>
      <w:r w:rsidRPr="00FE5253">
        <w:rPr>
          <w:b/>
          <w:bCs/>
        </w:rPr>
        <w:t>https://nepis.epa.gov/Adobe/PDF/P100GDZH.pdf</w:t>
      </w:r>
    </w:p>
    <w:p w14:paraId="60AA397D" w14:textId="1B90129D" w:rsidR="00EE008E" w:rsidRDefault="00EE008E" w:rsidP="00B5330D">
      <w:pPr>
        <w:pStyle w:val="ListParagraph"/>
        <w:numPr>
          <w:ilvl w:val="0"/>
          <w:numId w:val="1"/>
        </w:numPr>
      </w:pPr>
      <w:r>
        <w:t xml:space="preserve">What range of </w:t>
      </w:r>
      <w:r w:rsidR="00B5330D">
        <w:t>times</w:t>
      </w:r>
      <w:r>
        <w:t xml:space="preserve"> does the engineer believe this work should be done?  This needs to answer the WHEN questio</w:t>
      </w:r>
      <w:r w:rsidR="00B5330D">
        <w:t>n</w:t>
      </w:r>
      <w:r w:rsidR="00F3282E">
        <w:t xml:space="preserve"> – on a per segment basis.</w:t>
      </w:r>
    </w:p>
    <w:p w14:paraId="697A4191" w14:textId="47EC3C93" w:rsidR="00B5330D" w:rsidRDefault="00B5330D" w:rsidP="00EE008E">
      <w:pPr>
        <w:pStyle w:val="ListParagraph"/>
        <w:numPr>
          <w:ilvl w:val="1"/>
          <w:numId w:val="1"/>
        </w:numPr>
      </w:pPr>
      <w:r>
        <w:t>Remaining service-life of the existing water main</w:t>
      </w:r>
      <w:r w:rsidR="00F3282E">
        <w:t xml:space="preserve"> – on a per segment basis.</w:t>
      </w:r>
    </w:p>
    <w:p w14:paraId="611ED3C5" w14:textId="76AB8F8E" w:rsidR="00203399" w:rsidRPr="00FE5253" w:rsidRDefault="00203399" w:rsidP="00203399">
      <w:pPr>
        <w:pStyle w:val="ListParagraph"/>
        <w:numPr>
          <w:ilvl w:val="2"/>
          <w:numId w:val="1"/>
        </w:numPr>
        <w:rPr>
          <w:b/>
          <w:bCs/>
        </w:rPr>
      </w:pPr>
      <w:r w:rsidRPr="00FE5253">
        <w:rPr>
          <w:b/>
          <w:bCs/>
        </w:rPr>
        <w:t xml:space="preserve">If the city would like to do multiple replacement projects, within the next 5 years planning shall begin. </w:t>
      </w:r>
    </w:p>
    <w:p w14:paraId="0B316AA3" w14:textId="1F3C5AF6" w:rsidR="00EE008E" w:rsidRDefault="00EE008E" w:rsidP="00EE008E">
      <w:pPr>
        <w:pStyle w:val="ListParagraph"/>
        <w:numPr>
          <w:ilvl w:val="1"/>
          <w:numId w:val="1"/>
        </w:numPr>
      </w:pPr>
      <w:r>
        <w:t>Time to plan the project</w:t>
      </w:r>
    </w:p>
    <w:p w14:paraId="1169C069" w14:textId="696394D7" w:rsidR="00203399" w:rsidRPr="00FE5253" w:rsidRDefault="00203399" w:rsidP="00203399">
      <w:pPr>
        <w:pStyle w:val="ListParagraph"/>
        <w:numPr>
          <w:ilvl w:val="2"/>
          <w:numId w:val="1"/>
        </w:numPr>
        <w:rPr>
          <w:b/>
          <w:bCs/>
        </w:rPr>
      </w:pPr>
      <w:r w:rsidRPr="00FE5253">
        <w:rPr>
          <w:b/>
          <w:bCs/>
        </w:rPr>
        <w:t xml:space="preserve">1 year </w:t>
      </w:r>
      <w:proofErr w:type="gramStart"/>
      <w:r w:rsidRPr="00FE5253">
        <w:rPr>
          <w:b/>
          <w:bCs/>
        </w:rPr>
        <w:t>( 2</w:t>
      </w:r>
      <w:proofErr w:type="gramEnd"/>
      <w:r w:rsidRPr="00FE5253">
        <w:rPr>
          <w:b/>
          <w:bCs/>
        </w:rPr>
        <w:t>-4 months to design depending on scope and size with remaining time working with funding, public, planning)</w:t>
      </w:r>
    </w:p>
    <w:p w14:paraId="4A665F5E" w14:textId="00EC4996" w:rsidR="00B5330D" w:rsidRDefault="00EE008E" w:rsidP="00B5330D">
      <w:pPr>
        <w:pStyle w:val="ListParagraph"/>
        <w:numPr>
          <w:ilvl w:val="1"/>
          <w:numId w:val="1"/>
        </w:numPr>
      </w:pPr>
      <w:r>
        <w:t>Time to obtain funding</w:t>
      </w:r>
    </w:p>
    <w:p w14:paraId="5D43F729" w14:textId="08897FB6" w:rsidR="00203399" w:rsidRDefault="00203399" w:rsidP="00203399">
      <w:pPr>
        <w:pStyle w:val="ListParagraph"/>
        <w:numPr>
          <w:ilvl w:val="2"/>
          <w:numId w:val="1"/>
        </w:numPr>
        <w:rPr>
          <w:b/>
          <w:bCs/>
        </w:rPr>
      </w:pPr>
      <w:r w:rsidRPr="00FE5253">
        <w:rPr>
          <w:b/>
          <w:bCs/>
        </w:rPr>
        <w:t>1-4 years</w:t>
      </w:r>
      <w:r w:rsidR="00FE5253">
        <w:rPr>
          <w:b/>
          <w:bCs/>
        </w:rPr>
        <w:t xml:space="preserve"> mainly dependent on scope, size, and need.</w:t>
      </w:r>
    </w:p>
    <w:p w14:paraId="2E141CDE" w14:textId="77777777" w:rsidR="00FE5253" w:rsidRPr="00FE5253" w:rsidRDefault="00FE5253" w:rsidP="00FE5253">
      <w:pPr>
        <w:rPr>
          <w:b/>
          <w:bCs/>
        </w:rPr>
      </w:pPr>
    </w:p>
    <w:p w14:paraId="6B296627" w14:textId="028BDB3D" w:rsidR="00EE008E" w:rsidRDefault="00B5330D" w:rsidP="00EE008E">
      <w:pPr>
        <w:pStyle w:val="ListParagraph"/>
        <w:numPr>
          <w:ilvl w:val="1"/>
          <w:numId w:val="1"/>
        </w:numPr>
      </w:pPr>
      <w:r>
        <w:lastRenderedPageBreak/>
        <w:t xml:space="preserve">Time to execute the work. </w:t>
      </w:r>
    </w:p>
    <w:p w14:paraId="2FF08396" w14:textId="4C5CBCA3" w:rsidR="00203399" w:rsidRPr="00FE5253" w:rsidRDefault="00203399" w:rsidP="00203399">
      <w:pPr>
        <w:pStyle w:val="ListParagraph"/>
        <w:numPr>
          <w:ilvl w:val="2"/>
          <w:numId w:val="1"/>
        </w:numPr>
        <w:rPr>
          <w:b/>
          <w:bCs/>
        </w:rPr>
      </w:pPr>
      <w:r w:rsidRPr="00FE5253">
        <w:rPr>
          <w:b/>
          <w:bCs/>
        </w:rPr>
        <w:t>Dependent on scope and size of project the city would like to accomplish.</w:t>
      </w:r>
    </w:p>
    <w:p w14:paraId="7003E21E" w14:textId="0D11C233" w:rsidR="00B5330D" w:rsidRDefault="00B5330D" w:rsidP="00EE008E">
      <w:pPr>
        <w:pStyle w:val="ListParagraph"/>
        <w:numPr>
          <w:ilvl w:val="1"/>
          <w:numId w:val="1"/>
        </w:numPr>
      </w:pPr>
      <w:r>
        <w:t xml:space="preserve">Time for post-mortem / clean-up.  </w:t>
      </w:r>
    </w:p>
    <w:p w14:paraId="333968CF" w14:textId="0A97C704" w:rsidR="00203399" w:rsidRPr="00FE5253" w:rsidRDefault="00203399" w:rsidP="00203399">
      <w:pPr>
        <w:pStyle w:val="ListParagraph"/>
        <w:numPr>
          <w:ilvl w:val="2"/>
          <w:numId w:val="1"/>
        </w:numPr>
        <w:rPr>
          <w:b/>
          <w:bCs/>
        </w:rPr>
      </w:pPr>
      <w:r w:rsidRPr="00FE5253">
        <w:rPr>
          <w:b/>
          <w:bCs/>
        </w:rPr>
        <w:t>2-3 years is typical warranty time for public projects.</w:t>
      </w:r>
    </w:p>
    <w:p w14:paraId="14197D20" w14:textId="4D0393B2" w:rsidR="00B5330D" w:rsidRDefault="00B5330D" w:rsidP="00B5330D">
      <w:pPr>
        <w:pStyle w:val="ListParagraph"/>
        <w:numPr>
          <w:ilvl w:val="0"/>
          <w:numId w:val="1"/>
        </w:numPr>
      </w:pPr>
      <w:r>
        <w:t xml:space="preserve">Are the estimated costs of this project based on actual project experience? </w:t>
      </w:r>
    </w:p>
    <w:p w14:paraId="4348F5C4" w14:textId="34A07B0E" w:rsidR="00203399" w:rsidRPr="00FE5253" w:rsidRDefault="00203399" w:rsidP="00203399">
      <w:pPr>
        <w:pStyle w:val="ListParagraph"/>
        <w:numPr>
          <w:ilvl w:val="2"/>
          <w:numId w:val="1"/>
        </w:numPr>
        <w:rPr>
          <w:b/>
          <w:bCs/>
        </w:rPr>
      </w:pPr>
      <w:r w:rsidRPr="00FE5253">
        <w:rPr>
          <w:b/>
          <w:bCs/>
        </w:rPr>
        <w:t xml:space="preserve">Bolton and Menk breaks down each project into “items”. With each item, all designers are able to grab past bid project from all local clients or projects to estimate each item appropriately. Things considered are project location, difficulty, size, quantity, timeframe, etc. just to name few. </w:t>
      </w:r>
    </w:p>
    <w:p w14:paraId="2AA193E5" w14:textId="5F0D8F44" w:rsidR="00B5330D" w:rsidRDefault="00B5330D" w:rsidP="00B5330D">
      <w:pPr>
        <w:pStyle w:val="ListParagraph"/>
        <w:numPr>
          <w:ilvl w:val="1"/>
          <w:numId w:val="1"/>
        </w:numPr>
      </w:pPr>
      <w:r>
        <w:t xml:space="preserve">Identify the year, duration of other project the size of Birchwood. </w:t>
      </w:r>
    </w:p>
    <w:p w14:paraId="475BDA3C" w14:textId="77777777" w:rsidR="00560217" w:rsidRDefault="00D021B3" w:rsidP="00D021B3">
      <w:pPr>
        <w:pStyle w:val="ListParagraph"/>
        <w:numPr>
          <w:ilvl w:val="2"/>
          <w:numId w:val="1"/>
        </w:numPr>
        <w:rPr>
          <w:b/>
          <w:bCs/>
        </w:rPr>
      </w:pPr>
      <w:r w:rsidRPr="00D021B3">
        <w:rPr>
          <w:b/>
          <w:bCs/>
        </w:rPr>
        <w:t>Askov (2021-2023)</w:t>
      </w:r>
    </w:p>
    <w:p w14:paraId="06A1F426" w14:textId="25CB48C9" w:rsidR="00D021B3" w:rsidRDefault="00D021B3" w:rsidP="00D021B3">
      <w:pPr>
        <w:pStyle w:val="ListParagraph"/>
        <w:numPr>
          <w:ilvl w:val="2"/>
          <w:numId w:val="1"/>
        </w:numPr>
        <w:rPr>
          <w:b/>
          <w:bCs/>
        </w:rPr>
      </w:pPr>
      <w:r w:rsidRPr="00D021B3">
        <w:rPr>
          <w:b/>
          <w:bCs/>
        </w:rPr>
        <w:t xml:space="preserve"> </w:t>
      </w:r>
      <w:r w:rsidR="00560217">
        <w:rPr>
          <w:b/>
          <w:bCs/>
        </w:rPr>
        <w:t>Dumont (2025)</w:t>
      </w:r>
    </w:p>
    <w:p w14:paraId="506C4B7A" w14:textId="02637029" w:rsidR="00560217" w:rsidRDefault="00560217" w:rsidP="00D021B3">
      <w:pPr>
        <w:pStyle w:val="ListParagraph"/>
        <w:numPr>
          <w:ilvl w:val="2"/>
          <w:numId w:val="1"/>
        </w:numPr>
        <w:rPr>
          <w:b/>
          <w:bCs/>
        </w:rPr>
      </w:pPr>
      <w:r>
        <w:rPr>
          <w:b/>
          <w:bCs/>
        </w:rPr>
        <w:t xml:space="preserve">Nicollet (Phased out projects past 10 years) </w:t>
      </w:r>
    </w:p>
    <w:p w14:paraId="13DB17D0" w14:textId="7FF843E2" w:rsidR="00560217" w:rsidRPr="00D021B3" w:rsidRDefault="00560217" w:rsidP="00D021B3">
      <w:pPr>
        <w:pStyle w:val="ListParagraph"/>
        <w:numPr>
          <w:ilvl w:val="2"/>
          <w:numId w:val="1"/>
        </w:numPr>
        <w:rPr>
          <w:b/>
          <w:bCs/>
        </w:rPr>
      </w:pPr>
      <w:r>
        <w:rPr>
          <w:b/>
          <w:bCs/>
        </w:rPr>
        <w:t>Ostrander (2018-2020)</w:t>
      </w:r>
    </w:p>
    <w:p w14:paraId="5AA38784" w14:textId="63314DCD" w:rsidR="00B5330D" w:rsidRDefault="00B5330D" w:rsidP="00B5330D">
      <w:pPr>
        <w:pStyle w:val="ListParagraph"/>
        <w:numPr>
          <w:ilvl w:val="1"/>
          <w:numId w:val="1"/>
        </w:numPr>
      </w:pPr>
      <w:r>
        <w:t xml:space="preserve">Identify the year, duration of other projects larger than Birchwood? </w:t>
      </w:r>
    </w:p>
    <w:p w14:paraId="2DE858E3" w14:textId="6426A5EF" w:rsidR="00D021B3" w:rsidRPr="00D021B3" w:rsidRDefault="00D021B3" w:rsidP="00D021B3">
      <w:pPr>
        <w:pStyle w:val="ListParagraph"/>
        <w:numPr>
          <w:ilvl w:val="1"/>
          <w:numId w:val="1"/>
        </w:numPr>
        <w:rPr>
          <w:b/>
          <w:bCs/>
        </w:rPr>
      </w:pPr>
      <w:r w:rsidRPr="00D021B3">
        <w:rPr>
          <w:b/>
          <w:bCs/>
        </w:rPr>
        <w:t xml:space="preserve">Cottage Grove, </w:t>
      </w:r>
      <w:proofErr w:type="spellStart"/>
      <w:r w:rsidRPr="00D021B3">
        <w:rPr>
          <w:b/>
          <w:bCs/>
        </w:rPr>
        <w:t>Woodury</w:t>
      </w:r>
      <w:proofErr w:type="spellEnd"/>
      <w:r w:rsidRPr="00D021B3">
        <w:rPr>
          <w:b/>
          <w:bCs/>
        </w:rPr>
        <w:t xml:space="preserve">, Blaine, Lake Elmo, Oakdale, </w:t>
      </w:r>
      <w:r>
        <w:rPr>
          <w:b/>
          <w:bCs/>
        </w:rPr>
        <w:t xml:space="preserve">&amp; Forest Lake </w:t>
      </w:r>
      <w:r w:rsidRPr="00D021B3">
        <w:rPr>
          <w:b/>
          <w:bCs/>
        </w:rPr>
        <w:t xml:space="preserve">each have multiple projects every year. For more of these projects, please see our website as it lists all of our public projects </w:t>
      </w:r>
      <w:hyperlink r:id="rId8" w:history="1">
        <w:r w:rsidRPr="00D021B3">
          <w:rPr>
            <w:rStyle w:val="Hyperlink"/>
            <w:b/>
            <w:bCs/>
          </w:rPr>
          <w:t>https://www.bolton-menk.com/public-projects/</w:t>
        </w:r>
      </w:hyperlink>
      <w:r w:rsidRPr="00D021B3">
        <w:rPr>
          <w:b/>
          <w:bCs/>
        </w:rPr>
        <w:t xml:space="preserve">. </w:t>
      </w:r>
    </w:p>
    <w:p w14:paraId="28EE6D9B" w14:textId="45A6DA80" w:rsidR="00D021B3" w:rsidRDefault="00D021B3" w:rsidP="00D021B3">
      <w:pPr>
        <w:pStyle w:val="ListParagraph"/>
        <w:numPr>
          <w:ilvl w:val="2"/>
          <w:numId w:val="1"/>
        </w:numPr>
      </w:pPr>
    </w:p>
    <w:p w14:paraId="2FE7628A" w14:textId="0C2A4103" w:rsidR="00B5330D" w:rsidRDefault="00B5330D" w:rsidP="00B5330D">
      <w:pPr>
        <w:pStyle w:val="ListParagraph"/>
        <w:numPr>
          <w:ilvl w:val="1"/>
          <w:numId w:val="1"/>
        </w:numPr>
      </w:pPr>
      <w:r>
        <w:t>What is the construction inflation rate being proposed for financial modeling?</w:t>
      </w:r>
    </w:p>
    <w:p w14:paraId="6FB0B2D6" w14:textId="4AA7DA16" w:rsidR="00D540CD" w:rsidRPr="00FE5253" w:rsidRDefault="00D540CD" w:rsidP="00D540CD">
      <w:pPr>
        <w:pStyle w:val="ListParagraph"/>
        <w:numPr>
          <w:ilvl w:val="2"/>
          <w:numId w:val="1"/>
        </w:numPr>
        <w:rPr>
          <w:b/>
          <w:bCs/>
        </w:rPr>
      </w:pPr>
      <w:r w:rsidRPr="00FE5253">
        <w:rPr>
          <w:b/>
          <w:bCs/>
        </w:rPr>
        <w:t>Contingency is added to the construction estimates, rather than guessing inflation modeling. Bolton and Menk recommends updating estimates annuall</w:t>
      </w:r>
      <w:r w:rsidR="00FE5253">
        <w:rPr>
          <w:b/>
          <w:bCs/>
        </w:rPr>
        <w:t xml:space="preserve">y. For project further projected out, larger contingencies are put in place. </w:t>
      </w:r>
    </w:p>
    <w:p w14:paraId="45AEFAD1" w14:textId="459AC0C4" w:rsidR="00B5330D" w:rsidRDefault="00B5330D" w:rsidP="00B5330D">
      <w:pPr>
        <w:pStyle w:val="ListParagraph"/>
        <w:numPr>
          <w:ilvl w:val="0"/>
          <w:numId w:val="1"/>
        </w:numPr>
      </w:pPr>
      <w:r>
        <w:t xml:space="preserve">Why does Birchwood need to more than a mill &amp; overlay on any street – given that there is a 20 MPH speed limit? </w:t>
      </w:r>
    </w:p>
    <w:p w14:paraId="4156990C" w14:textId="0278CD84" w:rsidR="00B7028D" w:rsidRPr="00D021B3" w:rsidRDefault="00FE5253" w:rsidP="00B7028D">
      <w:pPr>
        <w:pStyle w:val="ListParagraph"/>
        <w:numPr>
          <w:ilvl w:val="1"/>
          <w:numId w:val="1"/>
        </w:numPr>
        <w:rPr>
          <w:b/>
          <w:bCs/>
        </w:rPr>
      </w:pPr>
      <w:r w:rsidRPr="00D021B3">
        <w:rPr>
          <w:b/>
          <w:bCs/>
        </w:rPr>
        <w:t xml:space="preserve">Speed, although important, plays less of a part as the roadway design, ADT, Storm Sewer Management, Utilities, Street Patching, etc. </w:t>
      </w:r>
      <w:r w:rsidR="00D021B3" w:rsidRPr="00D021B3">
        <w:rPr>
          <w:b/>
          <w:bCs/>
        </w:rPr>
        <w:t xml:space="preserve">does. </w:t>
      </w:r>
      <w:r w:rsidRPr="00D021B3">
        <w:rPr>
          <w:b/>
          <w:bCs/>
        </w:rPr>
        <w:t xml:space="preserve">These are more the </w:t>
      </w:r>
      <w:r w:rsidR="00D021B3" w:rsidRPr="00D021B3">
        <w:rPr>
          <w:b/>
          <w:bCs/>
        </w:rPr>
        <w:t>crucial</w:t>
      </w:r>
      <w:r w:rsidRPr="00D021B3">
        <w:rPr>
          <w:b/>
          <w:bCs/>
        </w:rPr>
        <w:t xml:space="preserve"> aspects to be </w:t>
      </w:r>
      <w:r w:rsidR="00D021B3" w:rsidRPr="00D021B3">
        <w:rPr>
          <w:b/>
          <w:bCs/>
        </w:rPr>
        <w:t>roadway maintenance</w:t>
      </w:r>
      <w:r w:rsidRPr="00D021B3">
        <w:rPr>
          <w:b/>
          <w:bCs/>
        </w:rPr>
        <w:t xml:space="preserve">. Average </w:t>
      </w:r>
      <w:proofErr w:type="gramStart"/>
      <w:r w:rsidRPr="00D021B3">
        <w:rPr>
          <w:b/>
          <w:bCs/>
        </w:rPr>
        <w:t>7 ton</w:t>
      </w:r>
      <w:proofErr w:type="gramEnd"/>
      <w:r w:rsidRPr="00D021B3">
        <w:rPr>
          <w:b/>
          <w:bCs/>
        </w:rPr>
        <w:t xml:space="preserve"> design roadway is 3.5” of bituminous with 8-12” of class 5. </w:t>
      </w:r>
      <w:r w:rsidR="00D021B3" w:rsidRPr="00D021B3">
        <w:rPr>
          <w:b/>
          <w:bCs/>
        </w:rPr>
        <w:t>T</w:t>
      </w:r>
      <w:r w:rsidRPr="00D021B3">
        <w:rPr>
          <w:b/>
          <w:bCs/>
        </w:rPr>
        <w:t>he asphalt breaks down from gravel up</w:t>
      </w:r>
      <w:r w:rsidR="00D021B3" w:rsidRPr="00D021B3">
        <w:rPr>
          <w:b/>
          <w:bCs/>
        </w:rPr>
        <w:t xml:space="preserve">. </w:t>
      </w:r>
      <w:proofErr w:type="gramStart"/>
      <w:r w:rsidR="00D021B3" w:rsidRPr="00D021B3">
        <w:rPr>
          <w:b/>
          <w:bCs/>
        </w:rPr>
        <w:t>So</w:t>
      </w:r>
      <w:proofErr w:type="gramEnd"/>
      <w:r w:rsidR="00D021B3" w:rsidRPr="00D021B3">
        <w:rPr>
          <w:b/>
          <w:bCs/>
        </w:rPr>
        <w:t xml:space="preserve"> for a </w:t>
      </w:r>
      <w:proofErr w:type="gramStart"/>
      <w:r w:rsidR="00D021B3" w:rsidRPr="00D021B3">
        <w:rPr>
          <w:b/>
          <w:bCs/>
        </w:rPr>
        <w:t>30 year old</w:t>
      </w:r>
      <w:proofErr w:type="gramEnd"/>
      <w:r w:rsidR="00D021B3" w:rsidRPr="00D021B3">
        <w:rPr>
          <w:b/>
          <w:bCs/>
        </w:rPr>
        <w:t xml:space="preserve"> roadway that is getting a mill and overlay on,</w:t>
      </w:r>
      <w:r w:rsidRPr="00D021B3">
        <w:rPr>
          <w:b/>
          <w:bCs/>
        </w:rPr>
        <w:t xml:space="preserve"> you are essentially placing 1.5” of bituminous on large </w:t>
      </w:r>
      <w:r w:rsidR="00D021B3" w:rsidRPr="00D021B3">
        <w:rPr>
          <w:b/>
          <w:bCs/>
        </w:rPr>
        <w:t>chunks of bituminous</w:t>
      </w:r>
      <w:r w:rsidRPr="00D021B3">
        <w:rPr>
          <w:b/>
          <w:bCs/>
        </w:rPr>
        <w:t xml:space="preserve"> (especially in areas where alligator cracks are widely visible). Significant cracking is signs of the </w:t>
      </w:r>
      <w:r w:rsidRPr="00D021B3">
        <w:rPr>
          <w:b/>
          <w:bCs/>
        </w:rPr>
        <w:lastRenderedPageBreak/>
        <w:t xml:space="preserve">base failing (usually due to the above aspects). </w:t>
      </w:r>
      <w:r w:rsidR="00D021B3" w:rsidRPr="00D021B3">
        <w:rPr>
          <w:b/>
          <w:bCs/>
        </w:rPr>
        <w:t xml:space="preserve">This is the reason why many cracks show through the mat after a few </w:t>
      </w:r>
      <w:proofErr w:type="gramStart"/>
      <w:r w:rsidR="00D021B3" w:rsidRPr="00D021B3">
        <w:rPr>
          <w:b/>
          <w:bCs/>
        </w:rPr>
        <w:t>year</w:t>
      </w:r>
      <w:proofErr w:type="gramEnd"/>
      <w:r w:rsidR="00D021B3" w:rsidRPr="00D021B3">
        <w:rPr>
          <w:b/>
          <w:bCs/>
        </w:rPr>
        <w:t xml:space="preserve"> of construction. In many cases Mill and Overlays are recommended, but in cases where streets are 30 to 39 years old, each street should be looked at individually on if it is cost effective to mill and over lay or look at alternate options.  </w:t>
      </w:r>
    </w:p>
    <w:p w14:paraId="66E89720" w14:textId="66D47574" w:rsidR="00B5330D" w:rsidRDefault="00B5330D" w:rsidP="00B5330D">
      <w:pPr>
        <w:pStyle w:val="ListParagraph"/>
        <w:numPr>
          <w:ilvl w:val="0"/>
          <w:numId w:val="1"/>
        </w:numPr>
      </w:pPr>
      <w:r>
        <w:t xml:space="preserve">What experience do you or your firm have with City Wide Water Main replacement projects?  Please provide a list 3 Cities within the last 10 years.  </w:t>
      </w:r>
    </w:p>
    <w:p w14:paraId="108983DC" w14:textId="0D4BD7B1" w:rsidR="004A69D1" w:rsidRPr="00FE5253" w:rsidRDefault="004A69D1" w:rsidP="004A69D1">
      <w:pPr>
        <w:pStyle w:val="ListParagraph"/>
        <w:numPr>
          <w:ilvl w:val="1"/>
          <w:numId w:val="1"/>
        </w:numPr>
        <w:rPr>
          <w:b/>
          <w:bCs/>
        </w:rPr>
      </w:pPr>
      <w:r w:rsidRPr="00FE5253">
        <w:rPr>
          <w:b/>
          <w:bCs/>
        </w:rPr>
        <w:t xml:space="preserve">Majority of our clients choose to tackle replacement in parts or spread out across many years (longer than 10). For these projects, please see our website as it lists all of our public projects </w:t>
      </w:r>
      <w:hyperlink r:id="rId9" w:history="1">
        <w:r w:rsidRPr="00FE5253">
          <w:rPr>
            <w:rStyle w:val="Hyperlink"/>
            <w:b/>
            <w:bCs/>
          </w:rPr>
          <w:t>https://www.bolton-menk.com/public-projects/</w:t>
        </w:r>
      </w:hyperlink>
      <w:r w:rsidRPr="00FE5253">
        <w:rPr>
          <w:b/>
          <w:bCs/>
        </w:rPr>
        <w:t xml:space="preserve">. </w:t>
      </w:r>
    </w:p>
    <w:p w14:paraId="4D6BE594" w14:textId="78E282EF" w:rsidR="004A69D1" w:rsidRPr="00FE5253" w:rsidRDefault="004A69D1" w:rsidP="004A69D1">
      <w:pPr>
        <w:pStyle w:val="ListParagraph"/>
        <w:numPr>
          <w:ilvl w:val="1"/>
          <w:numId w:val="1"/>
        </w:numPr>
        <w:rPr>
          <w:b/>
          <w:bCs/>
        </w:rPr>
      </w:pPr>
      <w:r w:rsidRPr="00FE5253">
        <w:rPr>
          <w:b/>
          <w:bCs/>
        </w:rPr>
        <w:t xml:space="preserve">For full </w:t>
      </w:r>
      <w:proofErr w:type="gramStart"/>
      <w:r w:rsidRPr="00FE5253">
        <w:rPr>
          <w:b/>
          <w:bCs/>
        </w:rPr>
        <w:t>city wide</w:t>
      </w:r>
      <w:proofErr w:type="gramEnd"/>
      <w:r w:rsidRPr="00FE5253">
        <w:rPr>
          <w:b/>
          <w:bCs/>
        </w:rPr>
        <w:t xml:space="preserve"> utilities replacements</w:t>
      </w:r>
    </w:p>
    <w:p w14:paraId="6A82E4A1" w14:textId="676045DA" w:rsidR="004A69D1" w:rsidRPr="00FE5253" w:rsidRDefault="004A69D1" w:rsidP="004A69D1">
      <w:pPr>
        <w:pStyle w:val="ListParagraph"/>
        <w:numPr>
          <w:ilvl w:val="2"/>
          <w:numId w:val="1"/>
        </w:numPr>
        <w:rPr>
          <w:b/>
          <w:bCs/>
        </w:rPr>
      </w:pPr>
      <w:r w:rsidRPr="00FE5253">
        <w:rPr>
          <w:b/>
          <w:bCs/>
        </w:rPr>
        <w:t xml:space="preserve">Morgan MN </w:t>
      </w:r>
      <w:r w:rsidR="00D021B3" w:rsidRPr="00FE5253">
        <w:rPr>
          <w:b/>
          <w:bCs/>
        </w:rPr>
        <w:t>(All</w:t>
      </w:r>
      <w:r w:rsidRPr="00FE5253">
        <w:rPr>
          <w:b/>
          <w:bCs/>
        </w:rPr>
        <w:t xml:space="preserve"> City Utilities &amp; Roadway)</w:t>
      </w:r>
    </w:p>
    <w:p w14:paraId="28A7A552" w14:textId="76D6FD9C" w:rsidR="004A69D1" w:rsidRPr="00FE5253" w:rsidRDefault="004A69D1" w:rsidP="004A69D1">
      <w:pPr>
        <w:pStyle w:val="ListParagraph"/>
        <w:numPr>
          <w:ilvl w:val="2"/>
          <w:numId w:val="1"/>
        </w:numPr>
        <w:rPr>
          <w:b/>
          <w:bCs/>
        </w:rPr>
      </w:pPr>
      <w:r w:rsidRPr="00FE5253">
        <w:rPr>
          <w:b/>
          <w:bCs/>
        </w:rPr>
        <w:t>Askov, MN (</w:t>
      </w:r>
      <w:r w:rsidR="00D021B3">
        <w:rPr>
          <w:b/>
          <w:bCs/>
        </w:rPr>
        <w:t xml:space="preserve">Phased Out with </w:t>
      </w:r>
      <w:r w:rsidRPr="00FE5253">
        <w:rPr>
          <w:b/>
          <w:bCs/>
        </w:rPr>
        <w:t>Water Treatment Plant, Watermain, &amp; Storm Sewer)</w:t>
      </w:r>
    </w:p>
    <w:p w14:paraId="0069AA5D" w14:textId="2B857837" w:rsidR="004A69D1" w:rsidRDefault="004A69D1" w:rsidP="004A69D1">
      <w:pPr>
        <w:pStyle w:val="ListParagraph"/>
        <w:numPr>
          <w:ilvl w:val="2"/>
          <w:numId w:val="1"/>
        </w:numPr>
        <w:rPr>
          <w:b/>
          <w:bCs/>
        </w:rPr>
      </w:pPr>
      <w:r w:rsidRPr="00FE5253">
        <w:rPr>
          <w:b/>
          <w:bCs/>
        </w:rPr>
        <w:t>Belle Plaine (Phased out across many years and was full utility replacement)</w:t>
      </w:r>
    </w:p>
    <w:p w14:paraId="27047617" w14:textId="5717A9BC" w:rsidR="00D021B3" w:rsidRPr="00FE5253" w:rsidRDefault="00D021B3" w:rsidP="00D021B3">
      <w:pPr>
        <w:pStyle w:val="ListParagraph"/>
        <w:numPr>
          <w:ilvl w:val="1"/>
          <w:numId w:val="1"/>
        </w:numPr>
        <w:rPr>
          <w:b/>
          <w:bCs/>
        </w:rPr>
      </w:pPr>
      <w:r>
        <w:rPr>
          <w:b/>
          <w:bCs/>
        </w:rPr>
        <w:t xml:space="preserve">Bolton and Menk can provide more examples if the city would like, majority of clients phase projects out though. </w:t>
      </w:r>
    </w:p>
    <w:sectPr w:rsidR="00D021B3" w:rsidRPr="00FE525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6639" w14:textId="77777777" w:rsidR="009E2BA3" w:rsidRDefault="009E2BA3" w:rsidP="00EE008E">
      <w:pPr>
        <w:spacing w:after="0" w:line="240" w:lineRule="auto"/>
      </w:pPr>
      <w:r>
        <w:separator/>
      </w:r>
    </w:p>
  </w:endnote>
  <w:endnote w:type="continuationSeparator" w:id="0">
    <w:p w14:paraId="3E587ADF" w14:textId="77777777" w:rsidR="009E2BA3" w:rsidRDefault="009E2BA3" w:rsidP="00EE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6DE2" w14:textId="51665146" w:rsidR="00B5330D" w:rsidRDefault="00B5330D">
    <w:pPr>
      <w:pStyle w:val="Footer"/>
    </w:pPr>
    <w:r>
      <w:t>2025-July-10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E476C" w14:textId="77777777" w:rsidR="009E2BA3" w:rsidRDefault="009E2BA3" w:rsidP="00EE008E">
      <w:pPr>
        <w:spacing w:after="0" w:line="240" w:lineRule="auto"/>
      </w:pPr>
      <w:r>
        <w:separator/>
      </w:r>
    </w:p>
  </w:footnote>
  <w:footnote w:type="continuationSeparator" w:id="0">
    <w:p w14:paraId="62D526DF" w14:textId="77777777" w:rsidR="009E2BA3" w:rsidRDefault="009E2BA3" w:rsidP="00EE0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7BB5" w14:textId="4EC8EDC7" w:rsidR="00EE008E" w:rsidRDefault="00EE008E">
    <w:pPr>
      <w:pStyle w:val="Header"/>
    </w:pPr>
    <w:r>
      <w:t>Birchwood Water Main Task Force – Questions</w:t>
    </w:r>
    <w:r w:rsidR="00B5330D">
      <w:t xml:space="preserve"> for the </w:t>
    </w:r>
    <w:proofErr w:type="spellStart"/>
    <w:r w:rsidR="00B5330D">
      <w:t>Engiuneer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F45"/>
    <w:multiLevelType w:val="hybridMultilevel"/>
    <w:tmpl w:val="A30EC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73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8E"/>
    <w:rsid w:val="000429D3"/>
    <w:rsid w:val="0008477D"/>
    <w:rsid w:val="00203399"/>
    <w:rsid w:val="00262845"/>
    <w:rsid w:val="004A69D1"/>
    <w:rsid w:val="00560217"/>
    <w:rsid w:val="0067481F"/>
    <w:rsid w:val="006F5DD9"/>
    <w:rsid w:val="00845CB0"/>
    <w:rsid w:val="009611F2"/>
    <w:rsid w:val="00993DF9"/>
    <w:rsid w:val="009C094A"/>
    <w:rsid w:val="009E2BA3"/>
    <w:rsid w:val="00B5330D"/>
    <w:rsid w:val="00B7028D"/>
    <w:rsid w:val="00C716EA"/>
    <w:rsid w:val="00D021B3"/>
    <w:rsid w:val="00D4550E"/>
    <w:rsid w:val="00D4583E"/>
    <w:rsid w:val="00D540CD"/>
    <w:rsid w:val="00E376BC"/>
    <w:rsid w:val="00EE008E"/>
    <w:rsid w:val="00EE44E8"/>
    <w:rsid w:val="00F3282E"/>
    <w:rsid w:val="00FE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B5DF"/>
  <w15:chartTrackingRefBased/>
  <w15:docId w15:val="{3ECA373A-50A9-4BD5-BBEA-FA28E82A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08E"/>
    <w:rPr>
      <w:rFonts w:eastAsiaTheme="majorEastAsia" w:cstheme="majorBidi"/>
      <w:color w:val="272727" w:themeColor="text1" w:themeTint="D8"/>
    </w:rPr>
  </w:style>
  <w:style w:type="paragraph" w:styleId="Title">
    <w:name w:val="Title"/>
    <w:basedOn w:val="Normal"/>
    <w:next w:val="Normal"/>
    <w:link w:val="TitleChar"/>
    <w:uiPriority w:val="10"/>
    <w:qFormat/>
    <w:rsid w:val="00EE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08E"/>
    <w:pPr>
      <w:spacing w:before="160"/>
      <w:jc w:val="center"/>
    </w:pPr>
    <w:rPr>
      <w:i/>
      <w:iCs/>
      <w:color w:val="404040" w:themeColor="text1" w:themeTint="BF"/>
    </w:rPr>
  </w:style>
  <w:style w:type="character" w:customStyle="1" w:styleId="QuoteChar">
    <w:name w:val="Quote Char"/>
    <w:basedOn w:val="DefaultParagraphFont"/>
    <w:link w:val="Quote"/>
    <w:uiPriority w:val="29"/>
    <w:rsid w:val="00EE008E"/>
    <w:rPr>
      <w:i/>
      <w:iCs/>
      <w:color w:val="404040" w:themeColor="text1" w:themeTint="BF"/>
    </w:rPr>
  </w:style>
  <w:style w:type="paragraph" w:styleId="ListParagraph">
    <w:name w:val="List Paragraph"/>
    <w:basedOn w:val="Normal"/>
    <w:uiPriority w:val="34"/>
    <w:qFormat/>
    <w:rsid w:val="00EE008E"/>
    <w:pPr>
      <w:ind w:left="720"/>
      <w:contextualSpacing/>
    </w:pPr>
  </w:style>
  <w:style w:type="character" w:styleId="IntenseEmphasis">
    <w:name w:val="Intense Emphasis"/>
    <w:basedOn w:val="DefaultParagraphFont"/>
    <w:uiPriority w:val="21"/>
    <w:qFormat/>
    <w:rsid w:val="00EE008E"/>
    <w:rPr>
      <w:i/>
      <w:iCs/>
      <w:color w:val="0F4761" w:themeColor="accent1" w:themeShade="BF"/>
    </w:rPr>
  </w:style>
  <w:style w:type="paragraph" w:styleId="IntenseQuote">
    <w:name w:val="Intense Quote"/>
    <w:basedOn w:val="Normal"/>
    <w:next w:val="Normal"/>
    <w:link w:val="IntenseQuoteChar"/>
    <w:uiPriority w:val="30"/>
    <w:qFormat/>
    <w:rsid w:val="00EE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08E"/>
    <w:rPr>
      <w:i/>
      <w:iCs/>
      <w:color w:val="0F4761" w:themeColor="accent1" w:themeShade="BF"/>
    </w:rPr>
  </w:style>
  <w:style w:type="character" w:styleId="IntenseReference">
    <w:name w:val="Intense Reference"/>
    <w:basedOn w:val="DefaultParagraphFont"/>
    <w:uiPriority w:val="32"/>
    <w:qFormat/>
    <w:rsid w:val="00EE008E"/>
    <w:rPr>
      <w:b/>
      <w:bCs/>
      <w:smallCaps/>
      <w:color w:val="0F4761" w:themeColor="accent1" w:themeShade="BF"/>
      <w:spacing w:val="5"/>
    </w:rPr>
  </w:style>
  <w:style w:type="paragraph" w:styleId="Header">
    <w:name w:val="header"/>
    <w:basedOn w:val="Normal"/>
    <w:link w:val="HeaderChar"/>
    <w:uiPriority w:val="99"/>
    <w:unhideWhenUsed/>
    <w:rsid w:val="00EE0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8E"/>
  </w:style>
  <w:style w:type="paragraph" w:styleId="Footer">
    <w:name w:val="footer"/>
    <w:basedOn w:val="Normal"/>
    <w:link w:val="FooterChar"/>
    <w:uiPriority w:val="99"/>
    <w:unhideWhenUsed/>
    <w:rsid w:val="00EE0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8E"/>
  </w:style>
  <w:style w:type="character" w:styleId="Hyperlink">
    <w:name w:val="Hyperlink"/>
    <w:basedOn w:val="DefaultParagraphFont"/>
    <w:uiPriority w:val="99"/>
    <w:unhideWhenUsed/>
    <w:rsid w:val="004A69D1"/>
    <w:rPr>
      <w:color w:val="467886" w:themeColor="hyperlink"/>
      <w:u w:val="single"/>
    </w:rPr>
  </w:style>
  <w:style w:type="character" w:styleId="UnresolvedMention">
    <w:name w:val="Unresolved Mention"/>
    <w:basedOn w:val="DefaultParagraphFont"/>
    <w:uiPriority w:val="99"/>
    <w:semiHidden/>
    <w:unhideWhenUsed/>
    <w:rsid w:val="004A6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lton-menk.com/public-projec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fpub.epa.gov/si/si_public_record_report.cfm?Lab=NRMRL&amp;dirEntryId=25573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lton-menk.com/public-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Hullsiek</dc:creator>
  <cp:keywords/>
  <dc:description/>
  <cp:lastModifiedBy>Jennifer Arsenault</cp:lastModifiedBy>
  <cp:revision>2</cp:revision>
  <cp:lastPrinted>2025-07-15T18:27:00Z</cp:lastPrinted>
  <dcterms:created xsi:type="dcterms:W3CDTF">2025-07-16T15:44:00Z</dcterms:created>
  <dcterms:modified xsi:type="dcterms:W3CDTF">2025-07-16T15:44:00Z</dcterms:modified>
</cp:coreProperties>
</file>