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AE49D" w14:textId="36FAA17B" w:rsidR="007A0C33" w:rsidRPr="007A0C33" w:rsidRDefault="007A0C33" w:rsidP="007A0C33">
      <w:r w:rsidRPr="007A0C33">
        <w:rPr>
          <w:noProof/>
        </w:rPr>
        <w:drawing>
          <wp:inline distT="0" distB="0" distL="0" distR="0" wp14:anchorId="44EF108E" wp14:editId="74263639">
            <wp:extent cx="733425" cy="733425"/>
            <wp:effectExtent l="0" t="0" r="9525" b="9525"/>
            <wp:docPr id="884735662"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735662" name="Picture 1" descr="A black and white logo&#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p w14:paraId="4E698970" w14:textId="1916BB92" w:rsidR="00B94B4E" w:rsidRPr="00DF2C74" w:rsidRDefault="00A6108E" w:rsidP="007A0C33">
      <w:pPr>
        <w:pStyle w:val="NoSpacing"/>
        <w:jc w:val="center"/>
        <w:rPr>
          <w:b/>
          <w:bCs/>
          <w:sz w:val="32"/>
          <w:szCs w:val="32"/>
          <w:u w:val="thick"/>
        </w:rPr>
      </w:pPr>
      <w:r w:rsidRPr="00DF2C74">
        <w:rPr>
          <w:b/>
          <w:bCs/>
          <w:sz w:val="32"/>
          <w:szCs w:val="32"/>
          <w:u w:val="thick"/>
        </w:rPr>
        <w:t xml:space="preserve">Agenda of the Meeting of the Water Main </w:t>
      </w:r>
      <w:r w:rsidR="007A0C33" w:rsidRPr="00DF2C74">
        <w:rPr>
          <w:b/>
          <w:bCs/>
          <w:sz w:val="32"/>
          <w:szCs w:val="32"/>
          <w:u w:val="thick"/>
        </w:rPr>
        <w:t>Evaluation</w:t>
      </w:r>
      <w:r w:rsidRPr="00DF2C74">
        <w:rPr>
          <w:b/>
          <w:bCs/>
          <w:sz w:val="32"/>
          <w:szCs w:val="32"/>
          <w:u w:val="thick"/>
        </w:rPr>
        <w:t xml:space="preserve"> Task Force</w:t>
      </w:r>
    </w:p>
    <w:p w14:paraId="50E294D7" w14:textId="6CA989A3" w:rsidR="003A0F64" w:rsidRPr="007A0C33" w:rsidRDefault="003A0F64" w:rsidP="007A0C33">
      <w:pPr>
        <w:pStyle w:val="NoSpacing"/>
        <w:jc w:val="center"/>
        <w:rPr>
          <w:b/>
          <w:bCs/>
        </w:rPr>
      </w:pPr>
      <w:r w:rsidRPr="007A0C33">
        <w:rPr>
          <w:b/>
          <w:bCs/>
        </w:rPr>
        <w:t>J</w:t>
      </w:r>
      <w:r w:rsidR="009577D3">
        <w:rPr>
          <w:b/>
          <w:bCs/>
        </w:rPr>
        <w:t>uly 21st</w:t>
      </w:r>
      <w:r w:rsidRPr="007A0C33">
        <w:rPr>
          <w:b/>
          <w:bCs/>
        </w:rPr>
        <w:t>, 2025, City of Birchwood Village, Minnesota</w:t>
      </w:r>
    </w:p>
    <w:p w14:paraId="0A4C08B3" w14:textId="2A66C18D" w:rsidR="003A0F64" w:rsidRPr="007A0C33" w:rsidRDefault="003A0F64" w:rsidP="007A0C33">
      <w:pPr>
        <w:pStyle w:val="NoSpacing"/>
        <w:jc w:val="center"/>
        <w:rPr>
          <w:b/>
          <w:bCs/>
        </w:rPr>
      </w:pPr>
      <w:r w:rsidRPr="007A0C33">
        <w:rPr>
          <w:b/>
          <w:bCs/>
        </w:rPr>
        <w:t>6:30 p.m.</w:t>
      </w:r>
      <w:r w:rsidR="009577D3">
        <w:rPr>
          <w:b/>
          <w:bCs/>
        </w:rPr>
        <w:t xml:space="preserve"> at City Hall</w:t>
      </w:r>
    </w:p>
    <w:p w14:paraId="4BC1F9C9" w14:textId="77777777" w:rsidR="007A0C33" w:rsidRDefault="007A0C33" w:rsidP="003A0F64"/>
    <w:p w14:paraId="007E0A39" w14:textId="660E4034" w:rsidR="00EB5D0B" w:rsidRPr="007A0C33" w:rsidRDefault="00EB5D0B" w:rsidP="003A0F64">
      <w:pPr>
        <w:rPr>
          <w:b/>
          <w:bCs/>
        </w:rPr>
      </w:pPr>
      <w:r w:rsidRPr="007A0C33">
        <w:rPr>
          <w:b/>
          <w:bCs/>
        </w:rPr>
        <w:t xml:space="preserve">City Council Mission Statement: </w:t>
      </w:r>
    </w:p>
    <w:p w14:paraId="01F5FCB0" w14:textId="7E5AE3F7" w:rsidR="00EB5D0B" w:rsidRPr="002D2043" w:rsidRDefault="00EB5D0B" w:rsidP="003A0F64">
      <w:r w:rsidRPr="002D2043">
        <w:t xml:space="preserve">The Birchwood Village City Council is dedicated to enhancing the quality of life for all residents by fostering a safe, inclusive, and thriving community. We are committed to responsible governance and transparent decision-making. Through collaboration with residents, businesses, and local organizations, we strive to improve public services and infrastructure while preserving the unique character of our city. Our goal is to make Birchwood Village a better place to live and grow for generations to come. </w:t>
      </w:r>
    </w:p>
    <w:p w14:paraId="17D4D979" w14:textId="313F7A33" w:rsidR="003A0F64" w:rsidRPr="007A0C33" w:rsidRDefault="00EB5D0B" w:rsidP="003A0F64">
      <w:pPr>
        <w:rPr>
          <w:b/>
          <w:bCs/>
        </w:rPr>
      </w:pPr>
      <w:r w:rsidRPr="007A0C33">
        <w:rPr>
          <w:b/>
          <w:bCs/>
        </w:rPr>
        <w:t>Welcome-Jennifer Arsenault, Mayor</w:t>
      </w:r>
    </w:p>
    <w:p w14:paraId="02B1B966" w14:textId="25515FA6" w:rsidR="00C37261" w:rsidRPr="002D2043" w:rsidRDefault="00C37261" w:rsidP="00C37261">
      <w:pPr>
        <w:pStyle w:val="ListParagraph"/>
        <w:numPr>
          <w:ilvl w:val="0"/>
          <w:numId w:val="1"/>
        </w:numPr>
      </w:pPr>
      <w:r w:rsidRPr="002D2043">
        <w:t>Review goal</w:t>
      </w:r>
    </w:p>
    <w:p w14:paraId="1EE67EA5" w14:textId="761939A2" w:rsidR="006C26A7" w:rsidRPr="002D2043" w:rsidRDefault="00EB5D0B" w:rsidP="006C26A7">
      <w:pPr>
        <w:pStyle w:val="NormalWeb"/>
        <w:numPr>
          <w:ilvl w:val="0"/>
          <w:numId w:val="1"/>
        </w:numPr>
        <w:rPr>
          <w:rFonts w:asciiTheme="minorHAnsi" w:hAnsiTheme="minorHAnsi"/>
          <w:color w:val="000000"/>
          <w:sz w:val="27"/>
          <w:szCs w:val="27"/>
        </w:rPr>
      </w:pPr>
      <w:r w:rsidRPr="002D2043">
        <w:rPr>
          <w:rFonts w:asciiTheme="minorHAnsi" w:hAnsiTheme="minorHAnsi"/>
        </w:rPr>
        <w:t>Review of task</w:t>
      </w:r>
      <w:r w:rsidR="006C26A7" w:rsidRPr="002D2043">
        <w:rPr>
          <w:rFonts w:asciiTheme="minorHAnsi" w:hAnsiTheme="minorHAnsi"/>
        </w:rPr>
        <w:t>-</w:t>
      </w:r>
      <w:r w:rsidR="006C26A7" w:rsidRPr="002D2043">
        <w:rPr>
          <w:rFonts w:asciiTheme="minorHAnsi" w:hAnsiTheme="minorHAnsi"/>
          <w:color w:val="000000"/>
          <w:sz w:val="27"/>
          <w:szCs w:val="27"/>
        </w:rPr>
        <w:t xml:space="preserve"> As it said in the task force application, this is an opportunity to help assess the current state of water mains, explore alternatives, and present recommendations to the City Council. The task force will conduct a cost-benefit analysis and comparison of the potential infrastructure plan versus the current road plan.</w:t>
      </w:r>
    </w:p>
    <w:p w14:paraId="0B9533F2" w14:textId="0F5B3B0D" w:rsidR="006C26A7" w:rsidRPr="002D2043" w:rsidRDefault="006C26A7" w:rsidP="006C26A7">
      <w:pPr>
        <w:pStyle w:val="NormalWeb"/>
        <w:ind w:left="720"/>
        <w:rPr>
          <w:rFonts w:asciiTheme="minorHAnsi" w:hAnsiTheme="minorHAnsi"/>
          <w:color w:val="000000"/>
          <w:sz w:val="27"/>
          <w:szCs w:val="27"/>
        </w:rPr>
      </w:pPr>
      <w:r w:rsidRPr="002D2043">
        <w:rPr>
          <w:rFonts w:asciiTheme="minorHAnsi" w:hAnsiTheme="minorHAnsi"/>
          <w:color w:val="000000"/>
          <w:sz w:val="27"/>
          <w:szCs w:val="27"/>
        </w:rPr>
        <w:t>Members will work together to develop questions for the city engineer about potential water-main replacement and road repair, review engineer’s responses, and generate a report of findings to City Council</w:t>
      </w:r>
      <w:r w:rsidR="002D2043">
        <w:rPr>
          <w:rFonts w:asciiTheme="minorHAnsi" w:hAnsiTheme="minorHAnsi"/>
          <w:color w:val="000000"/>
          <w:sz w:val="27"/>
          <w:szCs w:val="27"/>
        </w:rPr>
        <w:t>.</w:t>
      </w:r>
    </w:p>
    <w:p w14:paraId="537BECB3" w14:textId="6100D9FD" w:rsidR="00EB5D0B" w:rsidRPr="002D2043" w:rsidRDefault="00EB5D0B" w:rsidP="002D2043">
      <w:pPr>
        <w:pStyle w:val="ListParagraph"/>
        <w:numPr>
          <w:ilvl w:val="0"/>
          <w:numId w:val="1"/>
        </w:numPr>
      </w:pPr>
      <w:r w:rsidRPr="002D2043">
        <w:t>Review of procedure</w:t>
      </w:r>
    </w:p>
    <w:p w14:paraId="3A3D2374" w14:textId="71D581E9" w:rsidR="00EB5D0B" w:rsidRPr="002D2043" w:rsidRDefault="00EB5D0B" w:rsidP="00EB5D0B">
      <w:pPr>
        <w:pStyle w:val="ListParagraph"/>
        <w:numPr>
          <w:ilvl w:val="0"/>
          <w:numId w:val="1"/>
        </w:numPr>
      </w:pPr>
      <w:r w:rsidRPr="002D2043">
        <w:t>Expectations</w:t>
      </w:r>
    </w:p>
    <w:p w14:paraId="5437264A" w14:textId="01F516D8" w:rsidR="00EB5D0B" w:rsidRPr="007A0C33" w:rsidRDefault="00EB5D0B" w:rsidP="00EB5D0B">
      <w:pPr>
        <w:rPr>
          <w:b/>
          <w:bCs/>
        </w:rPr>
      </w:pPr>
      <w:r w:rsidRPr="007A0C33">
        <w:rPr>
          <w:b/>
          <w:bCs/>
        </w:rPr>
        <w:t>Work Groups</w:t>
      </w:r>
    </w:p>
    <w:p w14:paraId="508C5B95" w14:textId="0DAAAFA1" w:rsidR="00C37261" w:rsidRPr="007A0C33" w:rsidRDefault="00EB5D0B" w:rsidP="002D2043">
      <w:pPr>
        <w:rPr>
          <w:b/>
          <w:bCs/>
        </w:rPr>
      </w:pPr>
      <w:r w:rsidRPr="007A0C33">
        <w:rPr>
          <w:b/>
          <w:bCs/>
        </w:rPr>
        <w:t>Whole Group Sharing</w:t>
      </w:r>
    </w:p>
    <w:p w14:paraId="3EC75BA5" w14:textId="5D0FCA6B" w:rsidR="002D2043" w:rsidRPr="00DF2C74" w:rsidRDefault="002D2043" w:rsidP="002D2043">
      <w:pPr>
        <w:rPr>
          <w:b/>
          <w:bCs/>
        </w:rPr>
      </w:pPr>
      <w:proofErr w:type="gramStart"/>
      <w:r w:rsidRPr="00DF2C74">
        <w:rPr>
          <w:b/>
          <w:bCs/>
        </w:rPr>
        <w:t>Forwarding of Questions</w:t>
      </w:r>
      <w:proofErr w:type="gramEnd"/>
    </w:p>
    <w:p w14:paraId="31E9FB8D" w14:textId="6000ED00" w:rsidR="002D2043" w:rsidRPr="007A0C33" w:rsidRDefault="002D2043" w:rsidP="002D2043">
      <w:pPr>
        <w:rPr>
          <w:b/>
          <w:bCs/>
        </w:rPr>
      </w:pPr>
      <w:r w:rsidRPr="007A0C33">
        <w:rPr>
          <w:b/>
          <w:bCs/>
        </w:rPr>
        <w:t>Set next meeting date</w:t>
      </w:r>
    </w:p>
    <w:p w14:paraId="3D1938AC" w14:textId="50BE6DF9" w:rsidR="003A0F64" w:rsidRPr="007A0C33" w:rsidRDefault="002D2043" w:rsidP="003A0F64">
      <w:pPr>
        <w:rPr>
          <w:b/>
          <w:bCs/>
        </w:rPr>
      </w:pPr>
      <w:r w:rsidRPr="007A0C33">
        <w:rPr>
          <w:b/>
          <w:bCs/>
        </w:rPr>
        <w:t xml:space="preserve">Adjourn </w:t>
      </w:r>
    </w:p>
    <w:sectPr w:rsidR="003A0F64" w:rsidRPr="007A0C33" w:rsidSect="007A0C33">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A3536"/>
    <w:multiLevelType w:val="hybridMultilevel"/>
    <w:tmpl w:val="42F07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9168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08E"/>
    <w:rsid w:val="0006075D"/>
    <w:rsid w:val="002756F0"/>
    <w:rsid w:val="002D2043"/>
    <w:rsid w:val="00304D7D"/>
    <w:rsid w:val="003A0F64"/>
    <w:rsid w:val="00584E85"/>
    <w:rsid w:val="005B3380"/>
    <w:rsid w:val="006C26A7"/>
    <w:rsid w:val="006C4CC8"/>
    <w:rsid w:val="007A0C33"/>
    <w:rsid w:val="009577D3"/>
    <w:rsid w:val="00977BB9"/>
    <w:rsid w:val="00A6108E"/>
    <w:rsid w:val="00B94B4E"/>
    <w:rsid w:val="00C37261"/>
    <w:rsid w:val="00DF2C74"/>
    <w:rsid w:val="00EB5D0B"/>
    <w:rsid w:val="00F01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23799"/>
  <w15:chartTrackingRefBased/>
  <w15:docId w15:val="{C5905AF8-0D0E-4643-9E5D-AD5D12B9E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10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10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10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10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10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10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10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10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10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0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10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10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10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10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10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10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10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108E"/>
    <w:rPr>
      <w:rFonts w:eastAsiaTheme="majorEastAsia" w:cstheme="majorBidi"/>
      <w:color w:val="272727" w:themeColor="text1" w:themeTint="D8"/>
    </w:rPr>
  </w:style>
  <w:style w:type="paragraph" w:styleId="Title">
    <w:name w:val="Title"/>
    <w:basedOn w:val="Normal"/>
    <w:next w:val="Normal"/>
    <w:link w:val="TitleChar"/>
    <w:uiPriority w:val="10"/>
    <w:qFormat/>
    <w:rsid w:val="00A610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10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10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10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108E"/>
    <w:pPr>
      <w:spacing w:before="160"/>
      <w:jc w:val="center"/>
    </w:pPr>
    <w:rPr>
      <w:i/>
      <w:iCs/>
      <w:color w:val="404040" w:themeColor="text1" w:themeTint="BF"/>
    </w:rPr>
  </w:style>
  <w:style w:type="character" w:customStyle="1" w:styleId="QuoteChar">
    <w:name w:val="Quote Char"/>
    <w:basedOn w:val="DefaultParagraphFont"/>
    <w:link w:val="Quote"/>
    <w:uiPriority w:val="29"/>
    <w:rsid w:val="00A6108E"/>
    <w:rPr>
      <w:i/>
      <w:iCs/>
      <w:color w:val="404040" w:themeColor="text1" w:themeTint="BF"/>
    </w:rPr>
  </w:style>
  <w:style w:type="paragraph" w:styleId="ListParagraph">
    <w:name w:val="List Paragraph"/>
    <w:basedOn w:val="Normal"/>
    <w:uiPriority w:val="34"/>
    <w:qFormat/>
    <w:rsid w:val="00A6108E"/>
    <w:pPr>
      <w:ind w:left="720"/>
      <w:contextualSpacing/>
    </w:pPr>
  </w:style>
  <w:style w:type="character" w:styleId="IntenseEmphasis">
    <w:name w:val="Intense Emphasis"/>
    <w:basedOn w:val="DefaultParagraphFont"/>
    <w:uiPriority w:val="21"/>
    <w:qFormat/>
    <w:rsid w:val="00A6108E"/>
    <w:rPr>
      <w:i/>
      <w:iCs/>
      <w:color w:val="0F4761" w:themeColor="accent1" w:themeShade="BF"/>
    </w:rPr>
  </w:style>
  <w:style w:type="paragraph" w:styleId="IntenseQuote">
    <w:name w:val="Intense Quote"/>
    <w:basedOn w:val="Normal"/>
    <w:next w:val="Normal"/>
    <w:link w:val="IntenseQuoteChar"/>
    <w:uiPriority w:val="30"/>
    <w:qFormat/>
    <w:rsid w:val="00A610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108E"/>
    <w:rPr>
      <w:i/>
      <w:iCs/>
      <w:color w:val="0F4761" w:themeColor="accent1" w:themeShade="BF"/>
    </w:rPr>
  </w:style>
  <w:style w:type="character" w:styleId="IntenseReference">
    <w:name w:val="Intense Reference"/>
    <w:basedOn w:val="DefaultParagraphFont"/>
    <w:uiPriority w:val="32"/>
    <w:qFormat/>
    <w:rsid w:val="00A6108E"/>
    <w:rPr>
      <w:b/>
      <w:bCs/>
      <w:smallCaps/>
      <w:color w:val="0F4761" w:themeColor="accent1" w:themeShade="BF"/>
      <w:spacing w:val="5"/>
    </w:rPr>
  </w:style>
  <w:style w:type="paragraph" w:styleId="NormalWeb">
    <w:name w:val="Normal (Web)"/>
    <w:basedOn w:val="Normal"/>
    <w:uiPriority w:val="99"/>
    <w:semiHidden/>
    <w:unhideWhenUsed/>
    <w:rsid w:val="006C26A7"/>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uiPriority w:val="1"/>
    <w:qFormat/>
    <w:rsid w:val="007A0C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72391">
      <w:bodyDiv w:val="1"/>
      <w:marLeft w:val="0"/>
      <w:marRight w:val="0"/>
      <w:marTop w:val="0"/>
      <w:marBottom w:val="0"/>
      <w:divBdr>
        <w:top w:val="none" w:sz="0" w:space="0" w:color="auto"/>
        <w:left w:val="none" w:sz="0" w:space="0" w:color="auto"/>
        <w:bottom w:val="none" w:sz="0" w:space="0" w:color="auto"/>
        <w:right w:val="none" w:sz="0" w:space="0" w:color="auto"/>
      </w:divBdr>
    </w:div>
    <w:div w:id="193574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Arsenault</dc:creator>
  <cp:keywords/>
  <dc:description/>
  <cp:lastModifiedBy>Therese Bellinger</cp:lastModifiedBy>
  <cp:revision>3</cp:revision>
  <cp:lastPrinted>2025-06-23T19:14:00Z</cp:lastPrinted>
  <dcterms:created xsi:type="dcterms:W3CDTF">2025-07-17T21:06:00Z</dcterms:created>
  <dcterms:modified xsi:type="dcterms:W3CDTF">2025-07-17T21:07:00Z</dcterms:modified>
</cp:coreProperties>
</file>