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1424" w14:textId="435C9ADE" w:rsidR="000D20F2" w:rsidRDefault="000D20F2" w:rsidP="000D20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</w:t>
      </w:r>
      <w:r w:rsidR="00991564">
        <w:rPr>
          <w:rFonts w:ascii="Times New Roman" w:hAnsi="Times New Roman"/>
          <w:b/>
        </w:rPr>
        <w:t>ON: SUMMARY OF ORDINANCE 2021-10-01</w:t>
      </w:r>
      <w:bookmarkStart w:id="0" w:name="_GoBack"/>
      <w:bookmarkEnd w:id="0"/>
    </w:p>
    <w:p w14:paraId="6122A190" w14:textId="77777777" w:rsidR="000D20F2" w:rsidRDefault="000D20F2"/>
    <w:p w14:paraId="089CEE27" w14:textId="77777777" w:rsidR="00A965C8" w:rsidRDefault="00A965C8">
      <w:r>
        <w:t>Please be ad</w:t>
      </w:r>
      <w:r w:rsidR="00DB3585">
        <w:t>vised that the City of Birchwood</w:t>
      </w:r>
      <w:r>
        <w:t xml:space="preserve"> has duly-passed the following ORDINANCE:</w:t>
      </w:r>
    </w:p>
    <w:p w14:paraId="076903AC" w14:textId="77777777" w:rsidR="00A965C8" w:rsidRDefault="00A965C8"/>
    <w:p w14:paraId="62BE851F" w14:textId="7E9F2CA8" w:rsidR="00A965C8" w:rsidRDefault="00A965C8" w:rsidP="0044058C">
      <w:pPr>
        <w:pStyle w:val="BodyText"/>
        <w:ind w:left="120" w:right="885"/>
        <w:jc w:val="both"/>
        <w:rPr>
          <w:color w:val="010202"/>
          <w:spacing w:val="-1"/>
        </w:rPr>
      </w:pPr>
      <w:r>
        <w:rPr>
          <w:color w:val="010202"/>
          <w:spacing w:val="-1"/>
        </w:rPr>
        <w:t>AN</w:t>
      </w:r>
      <w:r>
        <w:rPr>
          <w:color w:val="010202"/>
          <w:spacing w:val="-2"/>
        </w:rPr>
        <w:t xml:space="preserve"> </w:t>
      </w:r>
      <w:r>
        <w:rPr>
          <w:color w:val="010202"/>
          <w:spacing w:val="-1"/>
        </w:rPr>
        <w:t>ORDINANCE</w:t>
      </w:r>
      <w:r>
        <w:rPr>
          <w:color w:val="010202"/>
          <w:spacing w:val="-2"/>
        </w:rPr>
        <w:t xml:space="preserve"> </w:t>
      </w:r>
      <w:r w:rsidR="00DB3585">
        <w:rPr>
          <w:color w:val="010202"/>
          <w:spacing w:val="-2"/>
        </w:rPr>
        <w:t xml:space="preserve">AMENDING THE CITY’S ZONING CODE TO </w:t>
      </w:r>
      <w:r w:rsidR="00BE01DE">
        <w:rPr>
          <w:color w:val="010202"/>
          <w:spacing w:val="-2"/>
        </w:rPr>
        <w:t>EXEMPT LOT SPLITS WITH NO UTILITY EXTENSIONS FROM THE MAJORITY OF REQUIREMENTS OF THE SUBDIVISION OF LAND</w:t>
      </w:r>
      <w:r w:rsidR="004F09FC">
        <w:rPr>
          <w:color w:val="010202"/>
          <w:spacing w:val="-2"/>
        </w:rPr>
        <w:t>.</w:t>
      </w:r>
    </w:p>
    <w:p w14:paraId="4205D379" w14:textId="77777777" w:rsidR="00A965C8" w:rsidRDefault="00A965C8" w:rsidP="00A965C8">
      <w:pPr>
        <w:pStyle w:val="BodyText"/>
        <w:ind w:left="120" w:right="885"/>
        <w:rPr>
          <w:color w:val="010202"/>
          <w:spacing w:val="-1"/>
        </w:rPr>
      </w:pPr>
    </w:p>
    <w:p w14:paraId="748EA14B" w14:textId="77777777" w:rsidR="00A965C8" w:rsidRDefault="00A965C8" w:rsidP="00A965C8">
      <w:pPr>
        <w:pStyle w:val="BodyText"/>
        <w:ind w:left="120" w:right="885"/>
        <w:rPr>
          <w:color w:val="010202"/>
          <w:spacing w:val="-1"/>
        </w:rPr>
      </w:pPr>
      <w:r>
        <w:rPr>
          <w:color w:val="010202"/>
          <w:spacing w:val="-1"/>
        </w:rPr>
        <w:t>The following is a SUMMARY of the Ordinance:</w:t>
      </w:r>
    </w:p>
    <w:p w14:paraId="1ECEC05F" w14:textId="77777777" w:rsidR="00A965C8" w:rsidRDefault="00A965C8" w:rsidP="00A965C8">
      <w:pPr>
        <w:pStyle w:val="BodyText"/>
        <w:ind w:left="120" w:right="885"/>
        <w:rPr>
          <w:color w:val="010202"/>
          <w:spacing w:val="-1"/>
        </w:rPr>
      </w:pPr>
    </w:p>
    <w:p w14:paraId="7CB6B561" w14:textId="79148B83" w:rsidR="00391132" w:rsidRDefault="00BE01DE" w:rsidP="00391132">
      <w:pPr>
        <w:pStyle w:val="BodyText"/>
        <w:tabs>
          <w:tab w:val="right" w:pos="6840"/>
        </w:tabs>
        <w:ind w:left="720" w:right="1800"/>
        <w:jc w:val="both"/>
        <w:rPr>
          <w:color w:val="010202"/>
          <w:spacing w:val="-1"/>
        </w:rPr>
      </w:pPr>
      <w:r>
        <w:rPr>
          <w:color w:val="010202"/>
          <w:spacing w:val="-1"/>
        </w:rPr>
        <w:t xml:space="preserve">On </w:t>
      </w:r>
      <w:proofErr w:type="gramStart"/>
      <w:r>
        <w:rPr>
          <w:color w:val="010202"/>
          <w:spacing w:val="-1"/>
        </w:rPr>
        <w:t>10/18</w:t>
      </w:r>
      <w:r w:rsidR="00C26AD6">
        <w:rPr>
          <w:color w:val="010202"/>
          <w:spacing w:val="-1"/>
        </w:rPr>
        <w:t>/2021</w:t>
      </w:r>
      <w:proofErr w:type="gramEnd"/>
      <w:r w:rsidR="00C26AD6">
        <w:rPr>
          <w:color w:val="010202"/>
          <w:spacing w:val="-1"/>
        </w:rPr>
        <w:t xml:space="preserve"> </w:t>
      </w:r>
      <w:r w:rsidR="00DB3585">
        <w:rPr>
          <w:color w:val="010202"/>
          <w:spacing w:val="-1"/>
        </w:rPr>
        <w:t>the City a</w:t>
      </w:r>
      <w:r w:rsidR="00EE080E">
        <w:rPr>
          <w:color w:val="010202"/>
          <w:spacing w:val="-1"/>
        </w:rPr>
        <w:t xml:space="preserve">mended </w:t>
      </w:r>
      <w:r>
        <w:rPr>
          <w:color w:val="010202"/>
          <w:spacing w:val="-1"/>
        </w:rPr>
        <w:t>Code 308 by adding 308.121:</w:t>
      </w:r>
    </w:p>
    <w:p w14:paraId="08594546" w14:textId="77777777" w:rsidR="00391132" w:rsidRDefault="00391132" w:rsidP="00391132">
      <w:pPr>
        <w:pStyle w:val="BodyText"/>
        <w:tabs>
          <w:tab w:val="right" w:pos="6840"/>
        </w:tabs>
        <w:ind w:left="720" w:right="1800" w:hanging="630"/>
        <w:jc w:val="both"/>
        <w:rPr>
          <w:color w:val="000000"/>
        </w:rPr>
      </w:pPr>
      <w:r>
        <w:rPr>
          <w:color w:val="010202"/>
          <w:spacing w:val="-1"/>
        </w:rPr>
        <w:tab/>
      </w:r>
    </w:p>
    <w:p w14:paraId="675D61DB" w14:textId="77777777" w:rsidR="00BE01DE" w:rsidRDefault="00BE01DE" w:rsidP="00BE01D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308.121 LOT SPLIT WITH NO UTILITY EXTENSIONS EXEMPT FROM MOST</w:t>
      </w:r>
    </w:p>
    <w:p w14:paraId="3DE0363D" w14:textId="6634DAB9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REQUIREMENTS. </w:t>
      </w:r>
      <w:r>
        <w:rPr>
          <w:rFonts w:ascii="TimesNewRomanPSMT" w:hAnsi="TimesNewRomanPSMT" w:cs="TimesNewRomanPSMT"/>
        </w:rPr>
        <w:t>The application of this subdivision chapt</w:t>
      </w:r>
      <w:r w:rsidR="00A9565F">
        <w:rPr>
          <w:rFonts w:ascii="TimesNewRomanPSMT" w:hAnsi="TimesNewRomanPSMT" w:cs="TimesNewRomanPSMT"/>
        </w:rPr>
        <w:t xml:space="preserve">er </w:t>
      </w:r>
      <w:proofErr w:type="gramStart"/>
      <w:r w:rsidR="00A9565F">
        <w:rPr>
          <w:rFonts w:ascii="TimesNewRomanPSMT" w:hAnsi="TimesNewRomanPSMT" w:cs="TimesNewRomanPSMT"/>
        </w:rPr>
        <w:t>is waived</w:t>
      </w:r>
      <w:proofErr w:type="gramEnd"/>
      <w:r w:rsidR="00A9565F">
        <w:rPr>
          <w:rFonts w:ascii="TimesNewRomanPSMT" w:hAnsi="TimesNewRomanPSMT" w:cs="TimesNewRomanPSMT"/>
        </w:rPr>
        <w:t xml:space="preserve"> when the developer </w:t>
      </w:r>
      <w:r>
        <w:rPr>
          <w:rFonts w:ascii="TimesNewRomanPSMT" w:hAnsi="TimesNewRomanPSMT" w:cs="TimesNewRomanPSMT"/>
        </w:rPr>
        <w:t>proposes a lot split where:</w:t>
      </w:r>
    </w:p>
    <w:p w14:paraId="5D8D9D59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All the proposed lots meet the front foot requirement under section 302.010 (2) on an</w:t>
      </w:r>
    </w:p>
    <w:p w14:paraId="1CDA3B59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existing</w:t>
      </w:r>
      <w:proofErr w:type="gramEnd"/>
      <w:r>
        <w:rPr>
          <w:rFonts w:ascii="TimesNewRomanPSMT" w:hAnsi="TimesNewRomanPSMT" w:cs="TimesNewRomanPSMT"/>
        </w:rPr>
        <w:t>, developed street or roadway, and</w:t>
      </w:r>
    </w:p>
    <w:p w14:paraId="7B237AE7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No city utilities (sanitary sewer and water and storm sewer) </w:t>
      </w:r>
      <w:proofErr w:type="gramStart"/>
      <w:r>
        <w:rPr>
          <w:rFonts w:ascii="TimesNewRomanPSMT" w:hAnsi="TimesNewRomanPSMT" w:cs="TimesNewRomanPSMT"/>
        </w:rPr>
        <w:t>are extended</w:t>
      </w:r>
      <w:proofErr w:type="gramEnd"/>
      <w:r>
        <w:rPr>
          <w:rFonts w:ascii="TimesNewRomanPSMT" w:hAnsi="TimesNewRomanPSMT" w:cs="TimesNewRomanPSMT"/>
        </w:rPr>
        <w:t xml:space="preserve"> in the city right of</w:t>
      </w:r>
    </w:p>
    <w:p w14:paraId="1B2EEB41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way</w:t>
      </w:r>
      <w:proofErr w:type="gramEnd"/>
      <w:r>
        <w:rPr>
          <w:rFonts w:ascii="TimesNewRomanPSMT" w:hAnsi="TimesNewRomanPSMT" w:cs="TimesNewRomanPSMT"/>
        </w:rPr>
        <w:t xml:space="preserve"> to serve the lot split, and</w:t>
      </w:r>
    </w:p>
    <w:p w14:paraId="7203CF7D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</w:t>
      </w:r>
      <w:proofErr w:type="spellStart"/>
      <w:r>
        <w:rPr>
          <w:rFonts w:ascii="TimesNewRomanPSMT" w:hAnsi="TimesNewRomanPSMT" w:cs="TimesNewRomanPSMT"/>
        </w:rPr>
        <w:t>Stormwater</w:t>
      </w:r>
      <w:proofErr w:type="spellEnd"/>
      <w:r>
        <w:rPr>
          <w:rFonts w:ascii="TimesNewRomanPSMT" w:hAnsi="TimesNewRomanPSMT" w:cs="TimesNewRomanPSMT"/>
        </w:rPr>
        <w:t xml:space="preserve"> will be managed on each lot by the property owner, and</w:t>
      </w:r>
    </w:p>
    <w:p w14:paraId="173BD511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</w:t>
      </w:r>
      <w:proofErr w:type="spellStart"/>
      <w:r>
        <w:rPr>
          <w:rFonts w:ascii="TimesNewRomanPSMT" w:hAnsi="TimesNewRomanPSMT" w:cs="TimesNewRomanPSMT"/>
        </w:rPr>
        <w:t>Stormwater</w:t>
      </w:r>
      <w:proofErr w:type="spellEnd"/>
      <w:r>
        <w:rPr>
          <w:rFonts w:ascii="TimesNewRomanPSMT" w:hAnsi="TimesNewRomanPSMT" w:cs="TimesNewRomanPSMT"/>
        </w:rPr>
        <w:t xml:space="preserve"> under this exception shall meet the requirements of the City Code, and.</w:t>
      </w:r>
    </w:p>
    <w:p w14:paraId="6D699AF4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Provided when any such new lots exceed 24,000 square feet and are potentially</w:t>
      </w:r>
    </w:p>
    <w:p w14:paraId="076A822C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subsequently</w:t>
      </w:r>
      <w:proofErr w:type="gram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subdividable</w:t>
      </w:r>
      <w:proofErr w:type="spellEnd"/>
      <w:r>
        <w:rPr>
          <w:rFonts w:ascii="TimesNewRomanPSMT" w:hAnsi="TimesNewRomanPSMT" w:cs="TimesNewRomanPSMT"/>
        </w:rPr>
        <w:t>, the developer shall enter into an Agreement with the City, and</w:t>
      </w:r>
    </w:p>
    <w:p w14:paraId="1C108B75" w14:textId="77777777" w:rsidR="00BE01DE" w:rsidRDefault="00BE01DE" w:rsidP="00BE01D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record</w:t>
      </w:r>
      <w:proofErr w:type="gramEnd"/>
      <w:r>
        <w:rPr>
          <w:rFonts w:ascii="TimesNewRomanPSMT" w:hAnsi="TimesNewRomanPSMT" w:cs="TimesNewRomanPSMT"/>
        </w:rPr>
        <w:t xml:space="preserve"> with the Washington County Recorder, a restrictive covenant preventing further</w:t>
      </w:r>
    </w:p>
    <w:p w14:paraId="3EC2DC75" w14:textId="68608BC6" w:rsidR="00BE01DE" w:rsidRDefault="00BE01DE" w:rsidP="00BE01DE">
      <w:pPr>
        <w:pStyle w:val="BodyText"/>
        <w:ind w:left="0" w:right="885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subdivision</w:t>
      </w:r>
      <w:proofErr w:type="gramEnd"/>
      <w:r>
        <w:rPr>
          <w:rFonts w:ascii="TimesNewRomanPSMT" w:hAnsi="TimesNewRomanPSMT" w:cs="TimesNewRomanPSMT"/>
        </w:rPr>
        <w:t xml:space="preserve"> of such lot(s) in perpetuity.</w:t>
      </w:r>
    </w:p>
    <w:p w14:paraId="5ADF1720" w14:textId="77777777" w:rsidR="00BE01DE" w:rsidRDefault="00BE01DE" w:rsidP="00BE01DE">
      <w:pPr>
        <w:pStyle w:val="BodyText"/>
        <w:ind w:left="0" w:right="885"/>
        <w:rPr>
          <w:color w:val="010202"/>
          <w:spacing w:val="-1"/>
        </w:rPr>
      </w:pPr>
    </w:p>
    <w:p w14:paraId="563FA1E2" w14:textId="24392165" w:rsidR="00A965C8" w:rsidRDefault="0044058C" w:rsidP="0044058C">
      <w:pPr>
        <w:pStyle w:val="BodyText"/>
        <w:ind w:left="0" w:right="885"/>
      </w:pPr>
      <w:r>
        <w:rPr>
          <w:color w:val="010202"/>
          <w:spacing w:val="-1"/>
        </w:rPr>
        <w:t>PLEASE BE ADVISED, this is not the full text</w:t>
      </w:r>
      <w:r w:rsidR="00A965C8">
        <w:rPr>
          <w:color w:val="010202"/>
          <w:spacing w:val="-1"/>
        </w:rPr>
        <w:t xml:space="preserve"> of the Ordinance passed and </w:t>
      </w:r>
      <w:r w:rsidR="00A965C8">
        <w:t>the published material is only a summary. The full text is available for public ins</w:t>
      </w:r>
      <w:r w:rsidR="00DB3585">
        <w:t>pection at the City of Birchwood</w:t>
      </w:r>
      <w:r w:rsidR="00A965C8">
        <w:t>,</w:t>
      </w:r>
      <w:r w:rsidR="00EE080E">
        <w:t xml:space="preserve"> 207 Birchwood Ave</w:t>
      </w:r>
      <w:r w:rsidR="00A965C8">
        <w:t xml:space="preserve">, </w:t>
      </w:r>
      <w:r w:rsidR="00DB3585">
        <w:t xml:space="preserve">Birchwood, </w:t>
      </w:r>
      <w:r w:rsidR="005A29AF">
        <w:t>MN or</w:t>
      </w:r>
      <w:r w:rsidR="00A965C8">
        <w:t xml:space="preserve"> delivered upon request electronically or by U.S. Mail.</w:t>
      </w:r>
    </w:p>
    <w:p w14:paraId="62322D99" w14:textId="77777777" w:rsidR="0044058C" w:rsidRDefault="0044058C" w:rsidP="0044058C">
      <w:pPr>
        <w:pStyle w:val="BodyText"/>
        <w:ind w:left="0" w:right="885"/>
      </w:pPr>
    </w:p>
    <w:p w14:paraId="3A0C1FE6" w14:textId="77777777" w:rsidR="0044058C" w:rsidRPr="00AD7820" w:rsidRDefault="0044058C" w:rsidP="00AD7820">
      <w:pPr>
        <w:pStyle w:val="BodyText"/>
        <w:ind w:left="0" w:right="885"/>
        <w:jc w:val="center"/>
        <w:rPr>
          <w:i/>
        </w:rPr>
      </w:pPr>
      <w:r w:rsidRPr="00AD7820">
        <w:rPr>
          <w:i/>
        </w:rPr>
        <w:t>Summ</w:t>
      </w:r>
      <w:r w:rsidR="00AD7820" w:rsidRPr="00AD7820">
        <w:rPr>
          <w:i/>
        </w:rPr>
        <w:t>ary complies</w:t>
      </w:r>
      <w:r w:rsidRPr="00AD7820">
        <w:rPr>
          <w:i/>
        </w:rPr>
        <w:t xml:space="preserve"> with Minn. Stat. </w:t>
      </w:r>
      <w:r w:rsidRPr="00AD7820">
        <w:rPr>
          <w:i/>
          <w:color w:val="000000"/>
        </w:rPr>
        <w:t>§</w:t>
      </w:r>
      <w:r w:rsidR="00AD7820" w:rsidRPr="00AD7820">
        <w:rPr>
          <w:i/>
          <w:color w:val="000000"/>
        </w:rPr>
        <w:t>§</w:t>
      </w:r>
      <w:r w:rsidRPr="00AD7820">
        <w:rPr>
          <w:i/>
          <w:color w:val="000000"/>
        </w:rPr>
        <w:t xml:space="preserve"> 331A.05 subd. 8.</w:t>
      </w:r>
      <w:r w:rsidR="00AD7820" w:rsidRPr="00AD7820">
        <w:rPr>
          <w:i/>
          <w:color w:val="000000"/>
        </w:rPr>
        <w:t xml:space="preserve"> &amp; 412.191 subd 4.</w:t>
      </w:r>
    </w:p>
    <w:p w14:paraId="7E3081CF" w14:textId="77777777" w:rsidR="00260793" w:rsidRPr="00AD7820" w:rsidRDefault="00A965C8">
      <w:pPr>
        <w:rPr>
          <w:i/>
        </w:rPr>
      </w:pPr>
      <w:r w:rsidRPr="00AD7820">
        <w:rPr>
          <w:i/>
        </w:rPr>
        <w:t xml:space="preserve"> </w:t>
      </w:r>
    </w:p>
    <w:sectPr w:rsidR="00260793" w:rsidRPr="00AD7820" w:rsidSect="0026079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521E" w14:textId="77777777" w:rsidR="00CE673C" w:rsidRDefault="00CE673C" w:rsidP="00AD7820">
      <w:r>
        <w:separator/>
      </w:r>
    </w:p>
  </w:endnote>
  <w:endnote w:type="continuationSeparator" w:id="0">
    <w:p w14:paraId="6AD48592" w14:textId="77777777" w:rsidR="00CE673C" w:rsidRDefault="00CE673C" w:rsidP="00AD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0D870" w14:textId="77777777" w:rsidR="00CE673C" w:rsidRDefault="00CE673C" w:rsidP="00AD7820">
      <w:r>
        <w:separator/>
      </w:r>
    </w:p>
  </w:footnote>
  <w:footnote w:type="continuationSeparator" w:id="0">
    <w:p w14:paraId="1A661708" w14:textId="77777777" w:rsidR="00CE673C" w:rsidRDefault="00CE673C" w:rsidP="00AD7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0603" w14:textId="77777777" w:rsidR="00AD7820" w:rsidRDefault="00AD7820" w:rsidP="00DB35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2D8E"/>
    <w:multiLevelType w:val="hybridMultilevel"/>
    <w:tmpl w:val="1F5EA650"/>
    <w:lvl w:ilvl="0" w:tplc="D77AF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CC6F78"/>
    <w:multiLevelType w:val="hybridMultilevel"/>
    <w:tmpl w:val="2A6609EE"/>
    <w:lvl w:ilvl="0" w:tplc="6A0CDD5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C8"/>
    <w:rsid w:val="00071065"/>
    <w:rsid w:val="000D20F2"/>
    <w:rsid w:val="000E1D49"/>
    <w:rsid w:val="00260793"/>
    <w:rsid w:val="002B6DF0"/>
    <w:rsid w:val="003721BD"/>
    <w:rsid w:val="00391132"/>
    <w:rsid w:val="0044058C"/>
    <w:rsid w:val="004F09FC"/>
    <w:rsid w:val="005A29AF"/>
    <w:rsid w:val="007D0DB2"/>
    <w:rsid w:val="00991564"/>
    <w:rsid w:val="00A9565F"/>
    <w:rsid w:val="00A965C8"/>
    <w:rsid w:val="00AD7820"/>
    <w:rsid w:val="00BE01DE"/>
    <w:rsid w:val="00C26AD6"/>
    <w:rsid w:val="00C824FE"/>
    <w:rsid w:val="00CE673C"/>
    <w:rsid w:val="00DB3585"/>
    <w:rsid w:val="00E67FBB"/>
    <w:rsid w:val="00EE080E"/>
    <w:rsid w:val="00F35179"/>
    <w:rsid w:val="00F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BEADDD"/>
  <w15:docId w15:val="{F122C566-2785-4932-9095-095C97FE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65C8"/>
    <w:pPr>
      <w:widowControl w:val="0"/>
      <w:ind w:left="84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A965C8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AD78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D78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8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78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1132"/>
    <w:pPr>
      <w:ind w:left="720"/>
    </w:pPr>
    <w:rPr>
      <w:rFonts w:ascii="Century Schoolbook" w:eastAsia="Times New Roman" w:hAnsi="Century School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H.A. Kantrud, P.A.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Alan Kantrud</dc:creator>
  <cp:lastModifiedBy>Andy Gonyou</cp:lastModifiedBy>
  <cp:revision>4</cp:revision>
  <cp:lastPrinted>2016-02-02T13:28:00Z</cp:lastPrinted>
  <dcterms:created xsi:type="dcterms:W3CDTF">2021-10-18T22:24:00Z</dcterms:created>
  <dcterms:modified xsi:type="dcterms:W3CDTF">2021-10-18T22:30:00Z</dcterms:modified>
</cp:coreProperties>
</file>