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69B0" w:rsidP="097C8AB4" w:rsidRDefault="00F669B0" w14:paraId="013AA92F" w14:textId="0A4EE35B">
      <w:pPr>
        <w:widowControl w:val="1"/>
        <w:pBdr>
          <w:top w:val="nil"/>
          <w:left w:val="nil"/>
          <w:bottom w:val="nil"/>
          <w:right w:val="nil"/>
          <w:between w:val="nil"/>
        </w:pBdr>
        <w:spacing w:before="60"/>
        <w:jc w:val="center"/>
        <w:rPr>
          <w:b w:val="0"/>
          <w:bCs w:val="0"/>
          <w:color w:val="000000"/>
          <w:sz w:val="24"/>
          <w:szCs w:val="24"/>
        </w:rPr>
      </w:pPr>
      <w:bookmarkStart w:name="_Hlk102510367" w:id="0"/>
      <w:r w:rsidRPr="097C8AB4" w:rsidR="034FDA02">
        <w:rPr>
          <w:b w:val="0"/>
          <w:bCs w:val="0"/>
          <w:color w:val="000000" w:themeColor="text1" w:themeTint="FF" w:themeShade="FF"/>
          <w:sz w:val="24"/>
          <w:szCs w:val="24"/>
        </w:rPr>
        <w:t>601. SIGNS</w:t>
      </w:r>
    </w:p>
    <w:p w:rsidR="00F669B0" w:rsidP="00F669B0" w:rsidRDefault="00F669B0" w14:paraId="427922BA" w14:textId="77777777">
      <w:pPr>
        <w:shd w:val="clear" w:color="auto" w:fill="FEFEFE"/>
        <w:spacing w:before="280" w:after="280"/>
        <w:rPr>
          <w:color w:val="1B1B1B"/>
          <w:sz w:val="24"/>
          <w:szCs w:val="24"/>
        </w:rPr>
      </w:pPr>
      <w:proofErr w:type="gramStart"/>
      <w:r>
        <w:rPr>
          <w:color w:val="1B1B1B"/>
          <w:sz w:val="24"/>
          <w:szCs w:val="24"/>
        </w:rPr>
        <w:t xml:space="preserve">601.01  </w:t>
      </w:r>
      <w:r>
        <w:rPr>
          <w:color w:val="1B1B1B"/>
          <w:sz w:val="24"/>
          <w:szCs w:val="24"/>
          <w:u w:val="single"/>
        </w:rPr>
        <w:t>FINDINGS</w:t>
      </w:r>
      <w:proofErr w:type="gramEnd"/>
      <w:r>
        <w:rPr>
          <w:color w:val="1B1B1B"/>
          <w:sz w:val="24"/>
          <w:szCs w:val="24"/>
          <w:u w:val="single"/>
        </w:rPr>
        <w:t>, PURPOSE, AND EFFECT</w:t>
      </w:r>
    </w:p>
    <w:p w:rsidR="00F669B0" w:rsidP="00F669B0" w:rsidRDefault="00F669B0" w14:paraId="3C360B52" w14:textId="77777777">
      <w:pPr>
        <w:pBdr>
          <w:top w:val="nil"/>
          <w:left w:val="nil"/>
          <w:bottom w:val="nil"/>
          <w:right w:val="nil"/>
          <w:between w:val="nil"/>
        </w:pBdr>
        <w:spacing w:before="60"/>
        <w:ind w:left="100" w:right="220" w:firstLine="720"/>
        <w:rPr>
          <w:color w:val="231F20"/>
          <w:sz w:val="24"/>
          <w:szCs w:val="24"/>
        </w:rPr>
      </w:pPr>
      <w:r>
        <w:rPr>
          <w:color w:val="231F20"/>
          <w:sz w:val="24"/>
          <w:szCs w:val="24"/>
        </w:rPr>
        <w:t>1.  Findings. The City Council hereby finds as follows:</w:t>
      </w:r>
    </w:p>
    <w:p w:rsidR="00F669B0" w:rsidP="00F669B0" w:rsidRDefault="00F669B0" w14:paraId="005D0E40" w14:textId="08DB7E2B">
      <w:pPr>
        <w:pBdr>
          <w:top w:val="nil"/>
          <w:left w:val="nil"/>
          <w:bottom w:val="nil"/>
          <w:right w:val="nil"/>
          <w:between w:val="nil"/>
        </w:pBdr>
        <w:spacing w:before="60"/>
        <w:ind w:left="1440" w:right="220"/>
        <w:rPr>
          <w:color w:val="231F20"/>
          <w:sz w:val="24"/>
          <w:szCs w:val="24"/>
        </w:rPr>
      </w:pPr>
      <w:r w:rsidRPr="5C728128" w:rsidR="034FDA02">
        <w:rPr>
          <w:color w:val="231F20"/>
          <w:sz w:val="24"/>
          <w:szCs w:val="24"/>
        </w:rPr>
        <w:t>(a)  Signs provide important mediums through which individuals may convey a variety of messages.</w:t>
      </w:r>
    </w:p>
    <w:p w:rsidR="00F669B0" w:rsidP="00F669B0" w:rsidRDefault="00F669B0" w14:paraId="0CF86F57" w14:textId="05245DB2">
      <w:pPr>
        <w:pBdr>
          <w:top w:val="nil"/>
          <w:left w:val="nil"/>
          <w:bottom w:val="nil"/>
          <w:right w:val="nil"/>
          <w:between w:val="nil"/>
        </w:pBdr>
        <w:spacing w:before="60"/>
        <w:ind w:left="1440" w:right="220"/>
        <w:rPr>
          <w:color w:val="231F20"/>
          <w:sz w:val="24"/>
          <w:szCs w:val="24"/>
        </w:rPr>
      </w:pPr>
      <w:r w:rsidRPr="5C728128" w:rsidR="034FDA02">
        <w:rPr>
          <w:color w:val="231F20"/>
          <w:sz w:val="24"/>
          <w:szCs w:val="24"/>
        </w:rPr>
        <w:t>(b) Signs can create safety hazards by distracting traffic.</w:t>
      </w:r>
    </w:p>
    <w:p w:rsidR="00F669B0" w:rsidP="00F669B0" w:rsidRDefault="00F669B0" w14:paraId="31D41807" w14:textId="512AFE9C">
      <w:pPr>
        <w:pBdr>
          <w:top w:val="nil"/>
          <w:left w:val="nil"/>
          <w:bottom w:val="nil"/>
          <w:right w:val="nil"/>
          <w:between w:val="nil"/>
        </w:pBdr>
        <w:spacing w:before="60"/>
        <w:ind w:left="1440" w:right="220"/>
        <w:rPr>
          <w:color w:val="231F20"/>
          <w:sz w:val="24"/>
          <w:szCs w:val="24"/>
        </w:rPr>
      </w:pPr>
      <w:r w:rsidRPr="5C728128" w:rsidR="034FDA02">
        <w:rPr>
          <w:color w:val="231F20"/>
          <w:sz w:val="24"/>
          <w:szCs w:val="24"/>
        </w:rPr>
        <w:t>(c)  Exterior signs may have a substantial impact on the aesthetics and character of the City and thereby affect property values.</w:t>
      </w:r>
    </w:p>
    <w:p w:rsidR="00F669B0" w:rsidP="00F669B0" w:rsidRDefault="00F669B0" w14:paraId="30AA87F8" w14:textId="67407281">
      <w:pPr>
        <w:pBdr>
          <w:top w:val="nil"/>
          <w:left w:val="nil"/>
          <w:bottom w:val="nil"/>
          <w:right w:val="nil"/>
          <w:between w:val="nil"/>
        </w:pBdr>
        <w:spacing w:before="60"/>
        <w:ind w:left="1440" w:right="220"/>
        <w:rPr>
          <w:color w:val="231F20"/>
          <w:sz w:val="24"/>
          <w:szCs w:val="24"/>
        </w:rPr>
      </w:pPr>
      <w:r w:rsidRPr="5C728128" w:rsidR="034FDA02">
        <w:rPr>
          <w:color w:val="231F20"/>
          <w:sz w:val="24"/>
          <w:szCs w:val="24"/>
        </w:rPr>
        <w:t xml:space="preserve">(d)  The </w:t>
      </w:r>
      <w:proofErr w:type="gramStart"/>
      <w:r w:rsidRPr="5C728128" w:rsidR="034FDA02">
        <w:rPr>
          <w:color w:val="231F20"/>
          <w:sz w:val="24"/>
          <w:szCs w:val="24"/>
        </w:rPr>
        <w:t>City</w:t>
      </w:r>
      <w:proofErr w:type="gramEnd"/>
      <w:r w:rsidRPr="5C728128" w:rsidR="034FDA02">
        <w:rPr>
          <w:color w:val="231F20"/>
          <w:sz w:val="24"/>
          <w:szCs w:val="24"/>
        </w:rPr>
        <w:t xml:space="preserve"> seeks to regulate signs in an effort to provide adequate means of expression while at the same time protecting the City and its citizens from a proliferation of signs of a type, size, location and character that would adversely impact the aesthetics of the community, distract traffic thereby creating a safety hazard, and threaten the health, safety and welfare of the community. The regulation of the physical characteristics of signs within the City has had a positive impact on traffic safety and the appearance of the community.</w:t>
      </w:r>
    </w:p>
    <w:p w:rsidR="00F669B0" w:rsidP="00F669B0" w:rsidRDefault="00F669B0" w14:paraId="192F11F8" w14:textId="77777777">
      <w:pPr>
        <w:pBdr>
          <w:top w:val="nil"/>
          <w:left w:val="nil"/>
          <w:bottom w:val="nil"/>
          <w:right w:val="nil"/>
          <w:between w:val="nil"/>
        </w:pBdr>
        <w:spacing w:before="60"/>
        <w:ind w:left="810" w:right="220" w:firstLine="10"/>
        <w:rPr>
          <w:color w:val="231F20"/>
          <w:sz w:val="24"/>
          <w:szCs w:val="24"/>
        </w:rPr>
      </w:pPr>
      <w:r>
        <w:rPr>
          <w:color w:val="231F20"/>
          <w:sz w:val="24"/>
          <w:szCs w:val="24"/>
        </w:rPr>
        <w:t>2.  Purpose and intent. The purpose and intent of this article is to:</w:t>
      </w:r>
    </w:p>
    <w:p w:rsidR="00F669B0" w:rsidP="00F669B0" w:rsidRDefault="00F669B0" w14:paraId="3DD12342" w14:textId="07D78A41">
      <w:pPr>
        <w:pBdr>
          <w:top w:val="nil"/>
          <w:left w:val="nil"/>
          <w:bottom w:val="nil"/>
          <w:right w:val="nil"/>
          <w:between w:val="nil"/>
        </w:pBdr>
        <w:spacing w:before="60"/>
        <w:ind w:left="1440" w:right="220"/>
        <w:rPr>
          <w:color w:val="231F20"/>
          <w:sz w:val="24"/>
          <w:szCs w:val="24"/>
        </w:rPr>
      </w:pPr>
      <w:r w:rsidRPr="5C728128" w:rsidR="034FDA02">
        <w:rPr>
          <w:color w:val="231F20"/>
          <w:sz w:val="24"/>
          <w:szCs w:val="24"/>
        </w:rPr>
        <w:t xml:space="preserve">(a)  Regulate the number, location, size, type, illumination and other physical characteristics of signs within the </w:t>
      </w:r>
      <w:proofErr w:type="gramStart"/>
      <w:r w:rsidRPr="5C728128" w:rsidR="034FDA02">
        <w:rPr>
          <w:color w:val="231F20"/>
          <w:sz w:val="24"/>
          <w:szCs w:val="24"/>
        </w:rPr>
        <w:t>City</w:t>
      </w:r>
      <w:proofErr w:type="gramEnd"/>
      <w:r w:rsidRPr="5C728128" w:rsidR="034FDA02">
        <w:rPr>
          <w:color w:val="231F20"/>
          <w:sz w:val="24"/>
          <w:szCs w:val="24"/>
        </w:rPr>
        <w:t xml:space="preserve"> in order to promote the public health, safety and welfare.</w:t>
      </w:r>
    </w:p>
    <w:p w:rsidR="00F669B0" w:rsidP="00F669B0" w:rsidRDefault="00F669B0" w14:paraId="1B427A1A" w14:textId="77777777">
      <w:pPr>
        <w:pBdr>
          <w:top w:val="nil"/>
          <w:left w:val="nil"/>
          <w:bottom w:val="nil"/>
          <w:right w:val="nil"/>
          <w:between w:val="nil"/>
        </w:pBdr>
        <w:spacing w:before="60"/>
        <w:ind w:left="1440" w:right="220"/>
        <w:rPr>
          <w:color w:val="231F20"/>
          <w:sz w:val="24"/>
          <w:szCs w:val="24"/>
        </w:rPr>
      </w:pPr>
      <w:r>
        <w:rPr>
          <w:color w:val="231F20"/>
          <w:sz w:val="24"/>
          <w:szCs w:val="24"/>
        </w:rPr>
        <w:t xml:space="preserve">(b)  Maintain, enhance and improve the aesthetic environment of the </w:t>
      </w:r>
      <w:proofErr w:type="gramStart"/>
      <w:r>
        <w:rPr>
          <w:color w:val="231F20"/>
          <w:sz w:val="24"/>
          <w:szCs w:val="24"/>
        </w:rPr>
        <w:t>City</w:t>
      </w:r>
      <w:proofErr w:type="gramEnd"/>
      <w:r>
        <w:rPr>
          <w:color w:val="231F20"/>
          <w:sz w:val="24"/>
          <w:szCs w:val="24"/>
        </w:rPr>
        <w:t xml:space="preserve"> by preventing visual clutter that is harmful to the appearance of the community.</w:t>
      </w:r>
    </w:p>
    <w:p w:rsidR="00F669B0" w:rsidP="00F669B0" w:rsidRDefault="00F669B0" w14:paraId="6052EE71" w14:textId="77777777">
      <w:pPr>
        <w:pBdr>
          <w:top w:val="nil"/>
          <w:left w:val="nil"/>
          <w:bottom w:val="nil"/>
          <w:right w:val="nil"/>
          <w:between w:val="nil"/>
        </w:pBdr>
        <w:spacing w:before="60"/>
        <w:ind w:left="1440" w:right="220"/>
        <w:rPr>
          <w:color w:val="231F20"/>
          <w:sz w:val="24"/>
          <w:szCs w:val="24"/>
        </w:rPr>
      </w:pPr>
      <w:r>
        <w:rPr>
          <w:color w:val="231F20"/>
          <w:sz w:val="24"/>
          <w:szCs w:val="24"/>
        </w:rPr>
        <w:t>(c)  Improve the visual appearance of the City while providing for effective means of communication, consistent with Constitutional guarantees and the City's goals of public safety and aesthetics.</w:t>
      </w:r>
    </w:p>
    <w:p w:rsidR="00F669B0" w:rsidP="00F669B0" w:rsidRDefault="00F669B0" w14:paraId="68924B53" w14:textId="77777777">
      <w:pPr>
        <w:pBdr>
          <w:top w:val="nil"/>
          <w:left w:val="nil"/>
          <w:bottom w:val="nil"/>
          <w:right w:val="nil"/>
          <w:between w:val="nil"/>
        </w:pBdr>
        <w:spacing w:before="60"/>
        <w:ind w:left="1440" w:right="220"/>
        <w:rPr>
          <w:color w:val="231F20"/>
          <w:sz w:val="24"/>
          <w:szCs w:val="24"/>
        </w:rPr>
      </w:pPr>
      <w:r w:rsidRPr="23C6FE4A" w:rsidR="00F669B0">
        <w:rPr>
          <w:color w:val="231F20"/>
          <w:sz w:val="24"/>
          <w:szCs w:val="24"/>
        </w:rPr>
        <w:t xml:space="preserve">(d) Provide for fair and consistent enforcement of the </w:t>
      </w:r>
      <w:bookmarkStart w:name="_Int_ypSO6jz6" w:id="510316034"/>
      <w:r w:rsidRPr="23C6FE4A" w:rsidR="00F669B0">
        <w:rPr>
          <w:color w:val="231F20"/>
          <w:sz w:val="24"/>
          <w:szCs w:val="24"/>
        </w:rPr>
        <w:t>sign</w:t>
      </w:r>
      <w:bookmarkEnd w:id="510316034"/>
      <w:r w:rsidRPr="23C6FE4A" w:rsidR="00F669B0">
        <w:rPr>
          <w:color w:val="231F20"/>
          <w:sz w:val="24"/>
          <w:szCs w:val="24"/>
        </w:rPr>
        <w:t xml:space="preserve"> regulations set for </w:t>
      </w:r>
      <w:r w:rsidRPr="23C6FE4A" w:rsidR="00F669B0">
        <w:rPr>
          <w:color w:val="231F20"/>
          <w:sz w:val="24"/>
          <w:szCs w:val="24"/>
        </w:rPr>
        <w:t>herein</w:t>
      </w:r>
      <w:r w:rsidRPr="23C6FE4A" w:rsidR="00F669B0">
        <w:rPr>
          <w:color w:val="231F20"/>
          <w:sz w:val="24"/>
          <w:szCs w:val="24"/>
        </w:rPr>
        <w:t xml:space="preserve"> under the zoning authority of the City.</w:t>
      </w:r>
    </w:p>
    <w:p w:rsidR="00F669B0" w:rsidP="00F669B0" w:rsidRDefault="00F669B0" w14:paraId="4F60AD08" w14:textId="745712BE">
      <w:pPr>
        <w:shd w:val="clear" w:color="auto" w:fill="FEFEFE"/>
        <w:spacing w:before="280" w:after="280"/>
        <w:rPr>
          <w:color w:val="313335"/>
          <w:sz w:val="24"/>
          <w:szCs w:val="24"/>
          <w:highlight w:val="white"/>
        </w:rPr>
      </w:pPr>
      <w:r w:rsidRPr="23C6FE4A" w:rsidR="00F669B0">
        <w:rPr>
          <w:color w:val="313335"/>
          <w:sz w:val="24"/>
          <w:szCs w:val="24"/>
          <w:highlight w:val="white"/>
        </w:rPr>
        <w:t xml:space="preserve">601.015 </w:t>
      </w:r>
      <w:bookmarkStart w:name="_Int_cRGM2DgJ" w:id="693803004"/>
      <w:r w:rsidRPr="23C6FE4A" w:rsidR="00F669B0">
        <w:rPr>
          <w:color w:val="313335"/>
          <w:sz w:val="24"/>
          <w:szCs w:val="24"/>
          <w:highlight w:val="white"/>
          <w:u w:val="single"/>
        </w:rPr>
        <w:t>SEVERABILITY</w:t>
      </w:r>
      <w:r w:rsidRPr="23C6FE4A" w:rsidR="00F669B0">
        <w:rPr>
          <w:color w:val="313335"/>
          <w:sz w:val="24"/>
          <w:szCs w:val="24"/>
          <w:highlight w:val="white"/>
          <w:u w:val="single"/>
        </w:rPr>
        <w:t xml:space="preserve"> </w:t>
      </w:r>
      <w:r w:rsidRPr="23C6FE4A" w:rsidR="00F669B0">
        <w:rPr>
          <w:color w:val="313335"/>
          <w:sz w:val="24"/>
          <w:szCs w:val="24"/>
          <w:highlight w:val="white"/>
        </w:rPr>
        <w:t xml:space="preserve"> If</w:t>
      </w:r>
      <w:bookmarkEnd w:id="693803004"/>
      <w:r w:rsidRPr="23C6FE4A" w:rsidR="00F669B0">
        <w:rPr>
          <w:color w:val="313335"/>
          <w:sz w:val="24"/>
          <w:szCs w:val="24"/>
          <w:highlight w:val="white"/>
        </w:rPr>
        <w:t xml:space="preserve"> any section, subsection, sentence, clause, or phrase of this article is for any reason held to be invalid, such invalidity shall not affect the validity or enforceability of the remaining portions of this article. The City Council hereby declares that it would have adopted this article in each section, subsection, sentence, or phrase thereof, irrespective of the fact that any one or more sections, subsections, sentences, clauses, or phrases </w:t>
      </w:r>
      <w:bookmarkStart w:name="_Int_QDhv3MCn" w:id="156755899"/>
      <w:r w:rsidRPr="23C6FE4A" w:rsidR="00F669B0">
        <w:rPr>
          <w:color w:val="313335"/>
          <w:sz w:val="24"/>
          <w:szCs w:val="24"/>
          <w:highlight w:val="white"/>
        </w:rPr>
        <w:t>be</w:t>
      </w:r>
      <w:bookmarkEnd w:id="156755899"/>
      <w:r w:rsidRPr="23C6FE4A" w:rsidR="00F669B0">
        <w:rPr>
          <w:color w:val="313335"/>
          <w:sz w:val="24"/>
          <w:szCs w:val="24"/>
          <w:highlight w:val="white"/>
        </w:rPr>
        <w:t xml:space="preserve"> declared invalid.</w:t>
      </w:r>
    </w:p>
    <w:p w:rsidR="00F669B0" w:rsidP="5C728128" w:rsidRDefault="00F669B0" w14:paraId="4B9297B6" w14:textId="57215228">
      <w:pPr>
        <w:pBdr>
          <w:top w:val="nil"/>
          <w:left w:val="nil"/>
          <w:bottom w:val="nil"/>
          <w:right w:val="nil"/>
          <w:between w:val="nil"/>
        </w:pBdr>
        <w:shd w:val="clear" w:color="auto" w:fill="FEFEFE"/>
        <w:spacing w:before="280" w:after="280"/>
        <w:ind/>
        <w:rPr>
          <w:color w:val="313335"/>
          <w:sz w:val="24"/>
          <w:szCs w:val="24"/>
          <w:highlight w:val="white"/>
        </w:rPr>
      </w:pPr>
      <w:r w:rsidRPr="5C728128" w:rsidR="034FDA02">
        <w:rPr>
          <w:color w:val="313335"/>
          <w:sz w:val="24"/>
          <w:szCs w:val="24"/>
          <w:highlight w:val="white"/>
        </w:rPr>
        <w:t xml:space="preserve">601.020 </w:t>
      </w:r>
      <w:r w:rsidRPr="5C728128" w:rsidR="034FDA02">
        <w:rPr>
          <w:color w:val="313335"/>
          <w:sz w:val="24"/>
          <w:szCs w:val="24"/>
          <w:highlight w:val="white"/>
          <w:u w:val="single"/>
        </w:rPr>
        <w:t>DEFINITIONS</w:t>
      </w:r>
      <w:proofErr w:type="gramStart"/>
      <w:proofErr w:type="gramEnd"/>
    </w:p>
    <w:p w:rsidR="00F669B0" w:rsidP="00F669B0" w:rsidRDefault="00F669B0" w14:paraId="51D30A17" w14:textId="488C4F12">
      <w:pPr>
        <w:pBdr>
          <w:top w:val="nil"/>
          <w:left w:val="nil"/>
          <w:bottom w:val="nil"/>
          <w:right w:val="nil"/>
          <w:between w:val="nil"/>
        </w:pBdr>
        <w:spacing w:before="60"/>
        <w:ind w:left="810" w:right="220" w:firstLine="10"/>
        <w:rPr>
          <w:color w:val="231F20"/>
          <w:sz w:val="24"/>
          <w:szCs w:val="24"/>
        </w:rPr>
      </w:pPr>
      <w:r w:rsidRPr="5C728128" w:rsidR="034FDA02">
        <w:rPr>
          <w:color w:val="231F20"/>
          <w:sz w:val="24"/>
          <w:szCs w:val="24"/>
        </w:rPr>
        <w:t xml:space="preserve">1. </w:t>
      </w:r>
      <w:r w:rsidRPr="5C728128" w:rsidR="034FDA02">
        <w:rPr>
          <w:i w:val="1"/>
          <w:iCs w:val="1"/>
          <w:color w:val="231F20"/>
          <w:sz w:val="24"/>
          <w:szCs w:val="24"/>
        </w:rPr>
        <w:t>Sign</w:t>
      </w:r>
      <w:r w:rsidRPr="5C728128" w:rsidR="034FDA02">
        <w:rPr>
          <w:color w:val="231F20"/>
          <w:sz w:val="24"/>
          <w:szCs w:val="24"/>
        </w:rPr>
        <w:t xml:space="preserve"> means any letter, word or symbol, poster, picture, statuary, reading matter or representation </w:t>
      </w:r>
      <w:proofErr w:type="gramStart"/>
      <w:r w:rsidRPr="5C728128" w:rsidR="034FDA02">
        <w:rPr>
          <w:color w:val="231F20"/>
          <w:sz w:val="24"/>
          <w:szCs w:val="24"/>
        </w:rPr>
        <w:t>in the nature of advertisement</w:t>
      </w:r>
      <w:proofErr w:type="gramEnd"/>
      <w:r w:rsidRPr="5C728128" w:rsidR="034FDA02">
        <w:rPr>
          <w:color w:val="231F20"/>
          <w:sz w:val="24"/>
          <w:szCs w:val="24"/>
        </w:rPr>
        <w:t>, announcement, message or visual communication, other than a “flag” as defined in this section, whether painted, posted, printed, affixed, engraved, or constructed, including all associated brackets, braces, supports, wires and structures, which is displayed for informational or communicative purposes.</w:t>
      </w:r>
    </w:p>
    <w:p w:rsidR="00F669B0" w:rsidP="00F669B0" w:rsidRDefault="00F669B0" w14:paraId="2837008E" w14:textId="403F994C">
      <w:pPr>
        <w:pBdr>
          <w:top w:val="nil"/>
          <w:left w:val="nil"/>
          <w:bottom w:val="nil"/>
          <w:right w:val="nil"/>
          <w:between w:val="nil"/>
        </w:pBdr>
        <w:spacing w:before="60"/>
        <w:ind w:left="810" w:right="220" w:firstLine="10"/>
        <w:rPr>
          <w:color w:val="231F20"/>
          <w:sz w:val="24"/>
          <w:szCs w:val="24"/>
        </w:rPr>
      </w:pPr>
      <w:r w:rsidRPr="23C6FE4A" w:rsidR="034FDA02">
        <w:rPr>
          <w:color w:val="231F20"/>
          <w:sz w:val="24"/>
          <w:szCs w:val="24"/>
        </w:rPr>
        <w:t xml:space="preserve">2.  </w:t>
      </w:r>
      <w:bookmarkStart w:name="_Int_91jrvzNM" w:id="135436316"/>
      <w:r w:rsidRPr="23C6FE4A" w:rsidR="034FDA02">
        <w:rPr>
          <w:i w:val="1"/>
          <w:iCs w:val="1"/>
          <w:color w:val="231F20"/>
          <w:sz w:val="24"/>
          <w:szCs w:val="24"/>
        </w:rPr>
        <w:t>Non-permanently</w:t>
      </w:r>
      <w:bookmarkEnd w:id="135436316"/>
      <w:r w:rsidRPr="23C6FE4A" w:rsidR="034FDA02">
        <w:rPr>
          <w:i w:val="1"/>
          <w:iCs w:val="1"/>
          <w:color w:val="231F20"/>
          <w:sz w:val="24"/>
          <w:szCs w:val="24"/>
        </w:rPr>
        <w:t xml:space="preserve"> mounted sign</w:t>
      </w:r>
      <w:r w:rsidRPr="23C6FE4A" w:rsidR="034FDA02">
        <w:rPr>
          <w:color w:val="231F20"/>
          <w:sz w:val="24"/>
          <w:szCs w:val="24"/>
        </w:rPr>
        <w:t xml:space="preserve"> means a sign whose face and support structures are easily removable from the ground.</w:t>
      </w:r>
      <w:bookmarkEnd w:id="0"/>
      <w:r w:rsidRPr="23C6FE4A" w:rsidR="034FDA02">
        <w:rPr>
          <w:color w:val="231F20"/>
          <w:sz w:val="24"/>
          <w:szCs w:val="24"/>
        </w:rPr>
        <w:t xml:space="preserve"> </w:t>
      </w:r>
    </w:p>
    <w:p w:rsidR="00F669B0" w:rsidP="00F669B0" w:rsidRDefault="00F669B0" w14:paraId="611D0626" w14:textId="77777777">
      <w:pPr>
        <w:pBdr>
          <w:top w:val="nil"/>
          <w:left w:val="nil"/>
          <w:bottom w:val="nil"/>
          <w:right w:val="nil"/>
          <w:between w:val="nil"/>
        </w:pBdr>
        <w:spacing w:before="60"/>
        <w:ind w:left="100" w:right="220" w:firstLine="720"/>
        <w:rPr>
          <w:color w:val="231F20"/>
          <w:sz w:val="24"/>
          <w:szCs w:val="24"/>
        </w:rPr>
      </w:pPr>
    </w:p>
    <w:p w:rsidR="00F669B0" w:rsidP="00F669B0" w:rsidRDefault="00F669B0" w14:paraId="3181D358" w14:textId="3F8EF99E">
      <w:pPr>
        <w:pBdr>
          <w:top w:val="nil"/>
          <w:left w:val="nil"/>
          <w:bottom w:val="nil"/>
          <w:right w:val="nil"/>
          <w:between w:val="nil"/>
        </w:pBdr>
        <w:spacing w:before="1"/>
        <w:rPr>
          <w:color w:val="231F20"/>
          <w:sz w:val="24"/>
          <w:szCs w:val="24"/>
        </w:rPr>
      </w:pPr>
      <w:r w:rsidRPr="5C728128" w:rsidR="034FDA02">
        <w:rPr>
          <w:color w:val="231F20"/>
          <w:sz w:val="24"/>
          <w:szCs w:val="24"/>
        </w:rPr>
        <w:t xml:space="preserve">601.030. </w:t>
      </w:r>
      <w:r w:rsidRPr="5C728128" w:rsidR="034FDA02">
        <w:rPr>
          <w:color w:val="231F20"/>
          <w:sz w:val="24"/>
          <w:szCs w:val="24"/>
          <w:u w:val="single"/>
        </w:rPr>
        <w:t xml:space="preserve">POSTING SIGNS. </w:t>
      </w:r>
      <w:r w:rsidRPr="5C728128" w:rsidR="034FDA02">
        <w:rPr>
          <w:color w:val="231F20"/>
          <w:sz w:val="24"/>
          <w:szCs w:val="24"/>
        </w:rPr>
        <w:t xml:space="preserve">It shall be unlawful for any person to post or display or to permit to be posted or displayed upon his or her property any sign </w:t>
      </w:r>
      <w:r w:rsidRPr="5C728128" w:rsidR="034FDA02">
        <w:rPr>
          <w:b w:val="1"/>
          <w:bCs w:val="1"/>
          <w:color w:val="231F20"/>
          <w:sz w:val="24"/>
          <w:szCs w:val="24"/>
        </w:rPr>
        <w:t>EXCEPT</w:t>
      </w:r>
      <w:r w:rsidRPr="5C728128" w:rsidR="034FDA02">
        <w:rPr>
          <w:color w:val="231F20"/>
          <w:sz w:val="24"/>
          <w:szCs w:val="24"/>
        </w:rPr>
        <w:t xml:space="preserve"> </w:t>
      </w:r>
      <w:r w:rsidRPr="5C728128" w:rsidR="034FDA02">
        <w:rPr>
          <w:color w:val="231F20"/>
          <w:sz w:val="24"/>
          <w:szCs w:val="24"/>
        </w:rPr>
        <w:t xml:space="preserve">non-permanently mounted signs that do not exceed, in the aggregate, a total of </w:t>
      </w:r>
      <w:r w:rsidRPr="5C728128" w:rsidR="22ACCC97">
        <w:rPr>
          <w:color w:val="231F20"/>
          <w:sz w:val="24"/>
          <w:szCs w:val="24"/>
        </w:rPr>
        <w:t xml:space="preserve">9 </w:t>
      </w:r>
      <w:r w:rsidRPr="5C728128" w:rsidR="034FDA02">
        <w:rPr>
          <w:color w:val="231F20"/>
          <w:sz w:val="24"/>
          <w:szCs w:val="24"/>
        </w:rPr>
        <w:t>square feet.  No part of the sign may exceed eight feet in height from the ground. Signs may not be placed upon a roof of a residence, and may not contain audio features, pyrotechnics, motion aspects, video displays, or lighting.</w:t>
      </w:r>
    </w:p>
    <w:p w:rsidR="00F669B0" w:rsidP="00FE284C" w:rsidRDefault="00F669B0" w14:paraId="5C95B441" w14:textId="6ED3CFB1">
      <w:pPr>
        <w:pBdr>
          <w:top w:val="nil"/>
          <w:left w:val="nil"/>
          <w:bottom w:val="nil"/>
          <w:right w:val="nil"/>
          <w:between w:val="nil"/>
        </w:pBdr>
        <w:spacing w:before="60"/>
        <w:ind w:right="220"/>
        <w:rPr>
          <w:color w:val="231F20"/>
          <w:sz w:val="24"/>
          <w:szCs w:val="24"/>
        </w:rPr>
      </w:pPr>
      <w:r>
        <w:rPr>
          <w:color w:val="231F20"/>
          <w:sz w:val="24"/>
          <w:szCs w:val="24"/>
        </w:rPr>
        <w:t xml:space="preserve"> </w:t>
      </w:r>
    </w:p>
    <w:p w:rsidR="00F669B0" w:rsidP="00F669B0" w:rsidRDefault="00F669B0" w14:paraId="763100EB" w14:textId="77777777">
      <w:pPr>
        <w:pBdr>
          <w:top w:val="nil"/>
          <w:left w:val="nil"/>
          <w:bottom w:val="nil"/>
          <w:right w:val="nil"/>
          <w:between w:val="nil"/>
        </w:pBdr>
        <w:spacing w:before="60"/>
        <w:ind w:right="220"/>
        <w:rPr>
          <w:color w:val="231F20"/>
          <w:sz w:val="24"/>
          <w:szCs w:val="24"/>
        </w:rPr>
      </w:pPr>
      <w:r>
        <w:rPr>
          <w:color w:val="231F20"/>
          <w:sz w:val="24"/>
          <w:szCs w:val="24"/>
        </w:rPr>
        <w:t xml:space="preserve">601.040 </w:t>
      </w:r>
      <w:r w:rsidRPr="00F362A6">
        <w:rPr>
          <w:color w:val="231F20"/>
          <w:sz w:val="24"/>
          <w:szCs w:val="24"/>
          <w:u w:val="single"/>
        </w:rPr>
        <w:t>EXCEPTION.</w:t>
      </w:r>
      <w:r>
        <w:rPr>
          <w:color w:val="231F20"/>
          <w:sz w:val="24"/>
          <w:szCs w:val="24"/>
        </w:rPr>
        <w:t xml:space="preserve">  Notwithstanding any of the other provisions of this section, noncommercial signs of any size may be posted in any number and location during the period specified in MN. STAT. §211B.045.  </w:t>
      </w:r>
    </w:p>
    <w:p w:rsidR="00F669B0" w:rsidP="00F669B0" w:rsidRDefault="00F669B0" w14:paraId="0AF6838B" w14:textId="77777777">
      <w:pPr>
        <w:pBdr>
          <w:top w:val="nil"/>
          <w:left w:val="nil"/>
          <w:bottom w:val="nil"/>
          <w:right w:val="nil"/>
          <w:between w:val="nil"/>
        </w:pBdr>
        <w:ind w:right="287"/>
        <w:jc w:val="both"/>
        <w:rPr>
          <w:color w:val="231F20"/>
          <w:sz w:val="24"/>
          <w:szCs w:val="24"/>
        </w:rPr>
      </w:pPr>
    </w:p>
    <w:p w:rsidR="00F669B0" w:rsidP="00F669B0" w:rsidRDefault="00F669B0" w14:paraId="2E21183B" w14:textId="77777777">
      <w:pPr>
        <w:pBdr>
          <w:top w:val="nil"/>
          <w:left w:val="nil"/>
          <w:bottom w:val="nil"/>
          <w:right w:val="nil"/>
          <w:between w:val="nil"/>
        </w:pBdr>
        <w:spacing w:before="1"/>
        <w:ind w:left="-201" w:right="89" w:firstLine="201"/>
        <w:rPr>
          <w:color w:val="000000"/>
          <w:sz w:val="24"/>
          <w:szCs w:val="24"/>
        </w:rPr>
      </w:pPr>
      <w:r>
        <w:rPr>
          <w:color w:val="000000"/>
          <w:sz w:val="24"/>
          <w:szCs w:val="24"/>
        </w:rPr>
        <w:t xml:space="preserve">601.040 </w:t>
      </w:r>
      <w:r>
        <w:rPr>
          <w:color w:val="000000"/>
          <w:sz w:val="24"/>
          <w:szCs w:val="24"/>
          <w:u w:val="single"/>
        </w:rPr>
        <w:t>SIGN SETBACK REQUIREMENTS</w:t>
      </w:r>
    </w:p>
    <w:p w:rsidR="00F669B0" w:rsidP="00F669B0" w:rsidRDefault="00F669B0" w14:paraId="46AB53C5" w14:textId="77777777">
      <w:pPr>
        <w:shd w:val="clear" w:color="auto" w:fill="FEFEFE"/>
        <w:spacing w:before="280" w:after="280"/>
        <w:rPr>
          <w:color w:val="313335"/>
          <w:sz w:val="24"/>
          <w:szCs w:val="24"/>
          <w:highlight w:val="white"/>
        </w:rPr>
      </w:pPr>
      <w:r>
        <w:rPr>
          <w:color w:val="313335"/>
          <w:sz w:val="24"/>
          <w:szCs w:val="24"/>
          <w:highlight w:val="white"/>
        </w:rPr>
        <w:t xml:space="preserve">1. STREET SETBACKS: To prevent distractions to traffic and impingements of the City right-of-way, all signs, </w:t>
      </w:r>
      <w:proofErr w:type="gramStart"/>
      <w:r>
        <w:rPr>
          <w:color w:val="313335"/>
          <w:sz w:val="24"/>
          <w:szCs w:val="24"/>
          <w:highlight w:val="white"/>
        </w:rPr>
        <w:t>with the exception of</w:t>
      </w:r>
      <w:proofErr w:type="gramEnd"/>
      <w:r>
        <w:rPr>
          <w:color w:val="313335"/>
          <w:sz w:val="24"/>
          <w:szCs w:val="24"/>
          <w:highlight w:val="white"/>
        </w:rPr>
        <w:t xml:space="preserve"> </w:t>
      </w:r>
      <w:r>
        <w:rPr>
          <w:color w:val="231F20"/>
          <w:sz w:val="24"/>
          <w:szCs w:val="24"/>
        </w:rPr>
        <w:t xml:space="preserve">street, warning, or traffic control signs </w:t>
      </w:r>
      <w:r>
        <w:rPr>
          <w:color w:val="313335"/>
          <w:sz w:val="24"/>
          <w:szCs w:val="24"/>
          <w:highlight w:val="white"/>
        </w:rPr>
        <w:t>must be a minimum of 5 feet from a property line facing a street.</w:t>
      </w:r>
    </w:p>
    <w:p w:rsidR="00F669B0" w:rsidP="00F669B0" w:rsidRDefault="00F669B0" w14:paraId="35B97938" w14:textId="77777777">
      <w:pPr>
        <w:shd w:val="clear" w:color="auto" w:fill="FEFEFE"/>
        <w:spacing w:before="280"/>
        <w:rPr>
          <w:color w:val="313335"/>
          <w:sz w:val="24"/>
          <w:szCs w:val="24"/>
          <w:highlight w:val="white"/>
        </w:rPr>
      </w:pPr>
      <w:r>
        <w:rPr>
          <w:color w:val="313335"/>
          <w:sz w:val="24"/>
          <w:szCs w:val="24"/>
          <w:highlight w:val="white"/>
        </w:rPr>
        <w:t>2. ALL OTHER SETBACKS: All signs must be a minimum of 5 feet from other lot lines.</w:t>
      </w:r>
    </w:p>
    <w:p w:rsidR="00F669B0" w:rsidP="00936FCA" w:rsidRDefault="00F669B0" w14:paraId="58E93BB3" w14:textId="680B1CA1">
      <w:pPr>
        <w:widowControl/>
        <w:spacing w:after="160" w:line="259" w:lineRule="auto"/>
        <w:rPr>
          <w:rFonts w:eastAsia="Calibri"/>
          <w:sz w:val="24"/>
          <w:szCs w:val="24"/>
        </w:rPr>
      </w:pPr>
    </w:p>
    <w:p w:rsidR="00F669B0" w:rsidP="00936FCA" w:rsidRDefault="00F669B0" w14:paraId="0D56461A" w14:textId="41CBFF5A">
      <w:pPr>
        <w:widowControl/>
        <w:spacing w:after="160" w:line="259" w:lineRule="auto"/>
        <w:rPr>
          <w:rFonts w:eastAsia="Calibri"/>
          <w:sz w:val="24"/>
          <w:szCs w:val="24"/>
        </w:rPr>
      </w:pPr>
    </w:p>
    <w:p w:rsidR="00F669B0" w:rsidP="097C8AB4" w:rsidRDefault="00F669B0" w14:paraId="4A100A78" w14:textId="178CCCFE">
      <w:pPr>
        <w:pStyle w:val="Normal"/>
        <w:widowControl/>
        <w:spacing w:after="160" w:line="259" w:lineRule="auto"/>
        <w:rPr>
          <w:rFonts w:ascii="Times New Roman" w:hAnsi="Times New Roman" w:eastAsia="Times New Roman" w:cs="Times New Roman"/>
          <w:b w:val="1"/>
          <w:bCs w:val="1"/>
          <w:noProof w:val="0"/>
          <w:sz w:val="24"/>
          <w:szCs w:val="24"/>
          <w:lang w:val="en-US"/>
        </w:rPr>
      </w:pPr>
      <w:r w:rsidRPr="097C8AB4" w:rsidR="097C8AB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“AMENDED BY ORDINANCE 2022-05-01; JUNE 14, 2022”</w:t>
      </w:r>
    </w:p>
    <w:p w:rsidRPr="00936FCA" w:rsidR="00F669B0" w:rsidP="00936FCA" w:rsidRDefault="00F669B0" w14:paraId="7BFA19BA" w14:textId="77777777">
      <w:pPr>
        <w:widowControl w:val="1"/>
        <w:spacing w:after="160" w:line="259" w:lineRule="auto"/>
        <w:rPr>
          <w:rFonts w:eastAsia="Calibri"/>
          <w:b w:val="0"/>
          <w:bCs w:val="0"/>
          <w:sz w:val="24"/>
          <w:szCs w:val="24"/>
        </w:rPr>
      </w:pPr>
    </w:p>
    <w:p w:rsidRPr="00EE20B5" w:rsidR="00DB486F" w:rsidP="00BE4F83" w:rsidRDefault="00DB486F" w14:paraId="67C260AC" w14:textId="77777777">
      <w:pPr>
        <w:pStyle w:val="Normal1"/>
        <w:pBdr>
          <w:top w:val="nil"/>
          <w:left w:val="nil"/>
          <w:bottom w:val="nil"/>
          <w:right w:val="nil"/>
          <w:between w:val="nil"/>
        </w:pBdr>
        <w:spacing w:before="71"/>
        <w:rPr>
          <w:color w:val="000000"/>
          <w:sz w:val="24"/>
          <w:szCs w:val="24"/>
        </w:rPr>
      </w:pPr>
    </w:p>
    <w:p w:rsidRPr="00EE20B5" w:rsidR="003341DD" w:rsidRDefault="003341DD" w14:paraId="00000044" w14:textId="77777777">
      <w:pPr>
        <w:pStyle w:val="Normal1"/>
        <w:ind w:left="134"/>
        <w:rPr>
          <w:sz w:val="24"/>
          <w:szCs w:val="24"/>
        </w:rPr>
      </w:pPr>
    </w:p>
    <w:p w:rsidRPr="00EE20B5" w:rsidR="003341DD" w:rsidRDefault="003341DD" w14:paraId="00000045" w14:textId="77777777">
      <w:pPr>
        <w:pStyle w:val="Normal1"/>
        <w:ind w:left="134"/>
        <w:rPr>
          <w:sz w:val="24"/>
          <w:szCs w:val="24"/>
        </w:rPr>
      </w:pPr>
    </w:p>
    <w:p w:rsidRPr="00EE20B5" w:rsidR="003341DD" w:rsidRDefault="003341DD" w14:paraId="00000046" w14:textId="77777777">
      <w:pPr>
        <w:pStyle w:val="Normal1"/>
        <w:rPr>
          <w:sz w:val="24"/>
          <w:szCs w:val="24"/>
        </w:rPr>
      </w:pPr>
    </w:p>
    <w:p w:rsidRPr="00EE20B5" w:rsidR="003341DD" w:rsidRDefault="003341DD" w14:paraId="00000047" w14:textId="77777777">
      <w:pPr>
        <w:pStyle w:val="Normal1"/>
        <w:spacing w:before="1"/>
        <w:ind w:right="513"/>
        <w:jc w:val="right"/>
        <w:rPr>
          <w:rFonts w:ascii="Courier New" w:hAnsi="Courier New" w:eastAsia="Courier New" w:cs="Courier New"/>
          <w:sz w:val="24"/>
          <w:szCs w:val="24"/>
        </w:rPr>
      </w:pPr>
    </w:p>
    <w:sectPr w:rsidRPr="00EE20B5" w:rsidR="003341DD">
      <w:headerReference w:type="default" r:id="rId7"/>
      <w:pgSz w:w="12240" w:h="15840" w:orient="portrait"/>
      <w:pgMar w:top="1340" w:right="1320" w:bottom="280" w:left="13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3095" w:rsidRDefault="00823095" w14:paraId="2346ECD0" w14:textId="77777777">
      <w:r>
        <w:separator/>
      </w:r>
    </w:p>
  </w:endnote>
  <w:endnote w:type="continuationSeparator" w:id="0">
    <w:p w:rsidR="00823095" w:rsidRDefault="00823095" w14:paraId="23DD93F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3095" w:rsidRDefault="00823095" w14:paraId="70AC9A27" w14:textId="77777777">
      <w:r>
        <w:separator/>
      </w:r>
    </w:p>
  </w:footnote>
  <w:footnote w:type="continuationSeparator" w:id="0">
    <w:p w:rsidR="00823095" w:rsidRDefault="00823095" w14:paraId="046EDBF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7552" w:rsidRDefault="00847552" w14:paraId="00000048" w14:textId="08501589">
    <w:pPr>
      <w:pStyle w:val="Normal1"/>
      <w:pBdr>
        <w:top w:val="nil"/>
        <w:left w:val="nil"/>
        <w:bottom w:val="nil"/>
        <w:right w:val="nil"/>
        <w:between w:val="nil"/>
      </w:pBdr>
      <w:tabs>
        <w:tab w:val="center" w:pos="4680"/>
        <w:tab w:val="right" w:pos="9360"/>
      </w:tabs>
      <w:rPr>
        <w:color w:val="000000"/>
        <w:sz w:val="16"/>
        <w:szCs w:val="16"/>
      </w:rPr>
    </w:pPr>
    <w:r>
      <w:rPr>
        <w:color w:val="000000"/>
        <w:sz w:val="16"/>
        <w:szCs w:val="16"/>
      </w:rPr>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sidR="002B268B">
      <w:rPr>
        <w:noProof/>
        <w:color w:val="000000"/>
        <w:sz w:val="16"/>
        <w:szCs w:val="16"/>
      </w:rPr>
      <w:t>2</w:t>
    </w:r>
    <w:r>
      <w:rPr>
        <w:color w:val="000000"/>
        <w:sz w:val="16"/>
        <w:szCs w:val="16"/>
      </w:rPr>
      <w:fldChar w:fldCharType="end"/>
    </w:r>
  </w:p>
  <w:p w:rsidR="00847552" w:rsidRDefault="00847552" w14:paraId="00000049" w14:textId="77777777">
    <w:pPr>
      <w:pStyle w:val="Normal1"/>
      <w:pBdr>
        <w:top w:val="nil"/>
        <w:left w:val="nil"/>
        <w:bottom w:val="nil"/>
        <w:right w:val="nil"/>
        <w:between w:val="nil"/>
      </w:pBdr>
      <w:tabs>
        <w:tab w:val="center" w:pos="4680"/>
        <w:tab w:val="right" w:pos="9360"/>
      </w:tabs>
      <w:rPr>
        <w:color w:val="000000"/>
      </w:rPr>
    </w:pPr>
  </w:p>
  <w:p w:rsidR="00B63779" w:rsidRDefault="00B63779" w14:paraId="2C66560F" w14:textId="77777777"/>
  <w:p w:rsidR="00B63779" w:rsidRDefault="00B63779" w14:paraId="7A264F5A" w14:textId="77777777"/>
  <w:p w:rsidR="00B63779" w:rsidRDefault="00B63779" w14:paraId="1BFFF2E8" w14:textId="77777777"/>
</w:hdr>
</file>

<file path=word/intelligence2.xml><?xml version="1.0" encoding="utf-8"?>
<int2:intelligence xmlns:oel="http://schemas.microsoft.com/office/2019/extlst" xmlns:int2="http://schemas.microsoft.com/office/intelligence/2020/intelligence">
  <int2:observations>
    <int2:bookmark int2:bookmarkName="_Int_cRGM2DgJ" int2:invalidationBookmarkName="" int2:hashCode="hbFr9aT+/jY7NY" int2:id="vdDbBooj">
      <int2:state int2:type="LegacyProofing" int2:value="Rejected"/>
    </int2:bookmark>
    <int2:bookmark int2:bookmarkName="_Int_ypSO6jz6" int2:invalidationBookmarkName="" int2:hashCode="gekgnmS906UvoB" int2:id="gLb9ho3k">
      <int2:state int2:type="LegacyProofing" int2:value="Rejected"/>
    </int2:bookmark>
    <int2:bookmark int2:bookmarkName="_Int_QDhv3MCn" int2:invalidationBookmarkName="" int2:hashCode="mGsbweuN6JZDxQ" int2:id="qF1RRKje">
      <int2:state int2:type="LegacyProofing" int2:value="Rejected"/>
    </int2:bookmark>
    <int2:bookmark int2:bookmarkName="_Int_91jrvzNM" int2:invalidationBookmarkName="" int2:hashCode="W1ZzzV8Cb8kGaz" int2:id="6nVWBWjl">
      <int2:state int2:type="LegacyProofing" int2:value="Rejected"/>
    </int2:bookmark>
  </int2:observations>
  <int2:intelligenceSettings>
    <int2:extLst>
      <oel:ext uri="74B372B9-2EFF-4315-9A3F-32BA87CA82B1">
        <int2:goals int2:version="1" int2:formality="1"/>
      </oel:ext>
    </int2:extLst>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552"/>
    <w:multiLevelType w:val="hybridMultilevel"/>
    <w:tmpl w:val="3B3485A6"/>
    <w:lvl w:ilvl="0" w:tplc="C638FD1E">
      <w:start w:val="1"/>
      <w:numFmt w:val="decimal"/>
      <w:lvlText w:val="%1."/>
      <w:lvlJc w:val="left"/>
      <w:pPr>
        <w:ind w:left="2460" w:hanging="300"/>
      </w:pPr>
      <w:rPr>
        <w:rFonts w:hint="default" w:ascii="Times New Roman" w:hAnsi="Times New Roman" w:eastAsia="Times New Roman" w:cs="Times New Roman"/>
        <w:spacing w:val="-2"/>
        <w:w w:val="99"/>
        <w:sz w:val="24"/>
        <w:szCs w:val="24"/>
      </w:rPr>
    </w:lvl>
    <w:lvl w:ilvl="1" w:tplc="0C04483E">
      <w:start w:val="1"/>
      <w:numFmt w:val="lowerLetter"/>
      <w:lvlText w:val="%2."/>
      <w:lvlJc w:val="left"/>
      <w:pPr>
        <w:ind w:left="2880" w:hanging="287"/>
      </w:pPr>
      <w:rPr>
        <w:rFonts w:hint="default" w:ascii="Times New Roman" w:hAnsi="Times New Roman" w:eastAsia="Times New Roman" w:cs="Times New Roman"/>
        <w:spacing w:val="-2"/>
        <w:w w:val="99"/>
        <w:sz w:val="24"/>
        <w:szCs w:val="24"/>
      </w:rPr>
    </w:lvl>
    <w:lvl w:ilvl="2" w:tplc="C5804AA2">
      <w:numFmt w:val="bullet"/>
      <w:lvlText w:val="•"/>
      <w:lvlJc w:val="left"/>
      <w:pPr>
        <w:ind w:left="3808" w:hanging="287"/>
      </w:pPr>
      <w:rPr>
        <w:rFonts w:hint="default"/>
      </w:rPr>
    </w:lvl>
    <w:lvl w:ilvl="3" w:tplc="AF386CAC">
      <w:numFmt w:val="bullet"/>
      <w:lvlText w:val="•"/>
      <w:lvlJc w:val="left"/>
      <w:pPr>
        <w:ind w:left="4737" w:hanging="287"/>
      </w:pPr>
      <w:rPr>
        <w:rFonts w:hint="default"/>
      </w:rPr>
    </w:lvl>
    <w:lvl w:ilvl="4" w:tplc="6D7ED2D2">
      <w:numFmt w:val="bullet"/>
      <w:lvlText w:val="•"/>
      <w:lvlJc w:val="left"/>
      <w:pPr>
        <w:ind w:left="5666" w:hanging="287"/>
      </w:pPr>
      <w:rPr>
        <w:rFonts w:hint="default"/>
      </w:rPr>
    </w:lvl>
    <w:lvl w:ilvl="5" w:tplc="6E10CCAE">
      <w:numFmt w:val="bullet"/>
      <w:lvlText w:val="•"/>
      <w:lvlJc w:val="left"/>
      <w:pPr>
        <w:ind w:left="6595" w:hanging="287"/>
      </w:pPr>
      <w:rPr>
        <w:rFonts w:hint="default"/>
      </w:rPr>
    </w:lvl>
    <w:lvl w:ilvl="6" w:tplc="C33C82D2">
      <w:numFmt w:val="bullet"/>
      <w:lvlText w:val="•"/>
      <w:lvlJc w:val="left"/>
      <w:pPr>
        <w:ind w:left="7524" w:hanging="287"/>
      </w:pPr>
      <w:rPr>
        <w:rFonts w:hint="default"/>
      </w:rPr>
    </w:lvl>
    <w:lvl w:ilvl="7" w:tplc="184C656E">
      <w:numFmt w:val="bullet"/>
      <w:lvlText w:val="•"/>
      <w:lvlJc w:val="left"/>
      <w:pPr>
        <w:ind w:left="8453" w:hanging="287"/>
      </w:pPr>
      <w:rPr>
        <w:rFonts w:hint="default"/>
      </w:rPr>
    </w:lvl>
    <w:lvl w:ilvl="8" w:tplc="9BE669C0">
      <w:numFmt w:val="bullet"/>
      <w:lvlText w:val="•"/>
      <w:lvlJc w:val="left"/>
      <w:pPr>
        <w:ind w:left="9382" w:hanging="287"/>
      </w:pPr>
      <w:rPr>
        <w:rFonts w:hint="default"/>
      </w:rPr>
    </w:lvl>
  </w:abstractNum>
  <w:abstractNum w:abstractNumId="1" w15:restartNumberingAfterBreak="0">
    <w:nsid w:val="03E46E29"/>
    <w:multiLevelType w:val="hybridMultilevel"/>
    <w:tmpl w:val="C7A80DA8"/>
    <w:lvl w:ilvl="0" w:tplc="6C92A458">
      <w:start w:val="1"/>
      <w:numFmt w:val="decimal"/>
      <w:lvlText w:val="%1."/>
      <w:lvlJc w:val="left"/>
      <w:pPr>
        <w:ind w:left="2160" w:hanging="300"/>
      </w:pPr>
      <w:rPr>
        <w:rFonts w:hint="default" w:ascii="Times New Roman" w:hAnsi="Times New Roman" w:eastAsia="Times New Roman" w:cs="Times New Roman"/>
        <w:spacing w:val="-2"/>
        <w:w w:val="99"/>
        <w:sz w:val="24"/>
        <w:szCs w:val="24"/>
      </w:rPr>
    </w:lvl>
    <w:lvl w:ilvl="1" w:tplc="7200D378">
      <w:numFmt w:val="bullet"/>
      <w:lvlText w:val="•"/>
      <w:lvlJc w:val="left"/>
      <w:pPr>
        <w:ind w:left="3068" w:hanging="300"/>
      </w:pPr>
      <w:rPr>
        <w:rFonts w:hint="default"/>
      </w:rPr>
    </w:lvl>
    <w:lvl w:ilvl="2" w:tplc="2B68AAC8">
      <w:numFmt w:val="bullet"/>
      <w:lvlText w:val="•"/>
      <w:lvlJc w:val="left"/>
      <w:pPr>
        <w:ind w:left="3976" w:hanging="300"/>
      </w:pPr>
      <w:rPr>
        <w:rFonts w:hint="default"/>
      </w:rPr>
    </w:lvl>
    <w:lvl w:ilvl="3" w:tplc="4BE4E4BE">
      <w:numFmt w:val="bullet"/>
      <w:lvlText w:val="•"/>
      <w:lvlJc w:val="left"/>
      <w:pPr>
        <w:ind w:left="4884" w:hanging="300"/>
      </w:pPr>
      <w:rPr>
        <w:rFonts w:hint="default"/>
      </w:rPr>
    </w:lvl>
    <w:lvl w:ilvl="4" w:tplc="DF869800">
      <w:numFmt w:val="bullet"/>
      <w:lvlText w:val="•"/>
      <w:lvlJc w:val="left"/>
      <w:pPr>
        <w:ind w:left="5792" w:hanging="300"/>
      </w:pPr>
      <w:rPr>
        <w:rFonts w:hint="default"/>
      </w:rPr>
    </w:lvl>
    <w:lvl w:ilvl="5" w:tplc="CBDC3D74">
      <w:numFmt w:val="bullet"/>
      <w:lvlText w:val="•"/>
      <w:lvlJc w:val="left"/>
      <w:pPr>
        <w:ind w:left="6700" w:hanging="300"/>
      </w:pPr>
      <w:rPr>
        <w:rFonts w:hint="default"/>
      </w:rPr>
    </w:lvl>
    <w:lvl w:ilvl="6" w:tplc="18385EAE">
      <w:numFmt w:val="bullet"/>
      <w:lvlText w:val="•"/>
      <w:lvlJc w:val="left"/>
      <w:pPr>
        <w:ind w:left="7608" w:hanging="300"/>
      </w:pPr>
      <w:rPr>
        <w:rFonts w:hint="default"/>
      </w:rPr>
    </w:lvl>
    <w:lvl w:ilvl="7" w:tplc="9BF0CEC6">
      <w:numFmt w:val="bullet"/>
      <w:lvlText w:val="•"/>
      <w:lvlJc w:val="left"/>
      <w:pPr>
        <w:ind w:left="8516" w:hanging="300"/>
      </w:pPr>
      <w:rPr>
        <w:rFonts w:hint="default"/>
      </w:rPr>
    </w:lvl>
    <w:lvl w:ilvl="8" w:tplc="214A61E0">
      <w:numFmt w:val="bullet"/>
      <w:lvlText w:val="•"/>
      <w:lvlJc w:val="left"/>
      <w:pPr>
        <w:ind w:left="9424" w:hanging="300"/>
      </w:pPr>
      <w:rPr>
        <w:rFonts w:hint="default"/>
      </w:rPr>
    </w:lvl>
  </w:abstractNum>
  <w:abstractNum w:abstractNumId="2" w15:restartNumberingAfterBreak="0">
    <w:nsid w:val="22902829"/>
    <w:multiLevelType w:val="multilevel"/>
    <w:tmpl w:val="E57A0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3B14C1"/>
    <w:multiLevelType w:val="hybridMultilevel"/>
    <w:tmpl w:val="B50C21B0"/>
    <w:lvl w:ilvl="0" w:tplc="C35423E2">
      <w:start w:val="1"/>
      <w:numFmt w:val="decimal"/>
      <w:lvlText w:val="%1."/>
      <w:lvlJc w:val="left"/>
      <w:pPr>
        <w:ind w:left="1440" w:hanging="300"/>
      </w:pPr>
      <w:rPr>
        <w:rFonts w:hint="default" w:ascii="Times New Roman" w:hAnsi="Times New Roman" w:eastAsia="Times New Roman" w:cs="Times New Roman"/>
        <w:spacing w:val="-2"/>
        <w:w w:val="99"/>
        <w:sz w:val="24"/>
        <w:szCs w:val="24"/>
      </w:rPr>
    </w:lvl>
    <w:lvl w:ilvl="1" w:tplc="0C709E3C">
      <w:start w:val="1"/>
      <w:numFmt w:val="lowerLetter"/>
      <w:lvlText w:val="%2."/>
      <w:lvlJc w:val="left"/>
      <w:pPr>
        <w:ind w:left="3166" w:hanging="287"/>
      </w:pPr>
      <w:rPr>
        <w:rFonts w:hint="default" w:ascii="Times New Roman" w:hAnsi="Times New Roman" w:eastAsia="Times New Roman" w:cs="Times New Roman"/>
        <w:spacing w:val="-2"/>
        <w:w w:val="99"/>
        <w:sz w:val="24"/>
        <w:szCs w:val="24"/>
      </w:rPr>
    </w:lvl>
    <w:lvl w:ilvl="2" w:tplc="FC725E06">
      <w:numFmt w:val="bullet"/>
      <w:lvlText w:val="•"/>
      <w:lvlJc w:val="left"/>
      <w:pPr>
        <w:ind w:left="4057" w:hanging="287"/>
      </w:pPr>
      <w:rPr>
        <w:rFonts w:hint="default"/>
      </w:rPr>
    </w:lvl>
    <w:lvl w:ilvl="3" w:tplc="85F22B48">
      <w:numFmt w:val="bullet"/>
      <w:lvlText w:val="•"/>
      <w:lvlJc w:val="left"/>
      <w:pPr>
        <w:ind w:left="4955" w:hanging="287"/>
      </w:pPr>
      <w:rPr>
        <w:rFonts w:hint="default"/>
      </w:rPr>
    </w:lvl>
    <w:lvl w:ilvl="4" w:tplc="F3C8CBD6">
      <w:numFmt w:val="bullet"/>
      <w:lvlText w:val="•"/>
      <w:lvlJc w:val="left"/>
      <w:pPr>
        <w:ind w:left="5853" w:hanging="287"/>
      </w:pPr>
      <w:rPr>
        <w:rFonts w:hint="default"/>
      </w:rPr>
    </w:lvl>
    <w:lvl w:ilvl="5" w:tplc="70F27D38">
      <w:numFmt w:val="bullet"/>
      <w:lvlText w:val="•"/>
      <w:lvlJc w:val="left"/>
      <w:pPr>
        <w:ind w:left="6751" w:hanging="287"/>
      </w:pPr>
      <w:rPr>
        <w:rFonts w:hint="default"/>
      </w:rPr>
    </w:lvl>
    <w:lvl w:ilvl="6" w:tplc="5010DEDC">
      <w:numFmt w:val="bullet"/>
      <w:lvlText w:val="•"/>
      <w:lvlJc w:val="left"/>
      <w:pPr>
        <w:ind w:left="7648" w:hanging="287"/>
      </w:pPr>
      <w:rPr>
        <w:rFonts w:hint="default"/>
      </w:rPr>
    </w:lvl>
    <w:lvl w:ilvl="7" w:tplc="3DF2C0E6">
      <w:numFmt w:val="bullet"/>
      <w:lvlText w:val="•"/>
      <w:lvlJc w:val="left"/>
      <w:pPr>
        <w:ind w:left="8546" w:hanging="287"/>
      </w:pPr>
      <w:rPr>
        <w:rFonts w:hint="default"/>
      </w:rPr>
    </w:lvl>
    <w:lvl w:ilvl="8" w:tplc="D8C6BB8A">
      <w:numFmt w:val="bullet"/>
      <w:lvlText w:val="•"/>
      <w:lvlJc w:val="left"/>
      <w:pPr>
        <w:ind w:left="9444" w:hanging="287"/>
      </w:pPr>
      <w:rPr>
        <w:rFonts w:hint="default"/>
      </w:rPr>
    </w:lvl>
  </w:abstractNum>
  <w:abstractNum w:abstractNumId="4" w15:restartNumberingAfterBreak="0">
    <w:nsid w:val="29E607EF"/>
    <w:multiLevelType w:val="hybridMultilevel"/>
    <w:tmpl w:val="2EDACFE6"/>
    <w:lvl w:ilvl="0" w:tplc="53626872">
      <w:start w:val="1"/>
      <w:numFmt w:val="decimal"/>
      <w:lvlText w:val="%1."/>
      <w:lvlJc w:val="left"/>
      <w:pPr>
        <w:ind w:left="2160" w:hanging="300"/>
      </w:pPr>
      <w:rPr>
        <w:rFonts w:hint="default" w:ascii="Times New Roman" w:hAnsi="Times New Roman" w:eastAsia="Times New Roman" w:cs="Times New Roman"/>
        <w:spacing w:val="-2"/>
        <w:w w:val="99"/>
        <w:sz w:val="24"/>
        <w:szCs w:val="24"/>
      </w:rPr>
    </w:lvl>
    <w:lvl w:ilvl="1" w:tplc="5B146248">
      <w:start w:val="1"/>
      <w:numFmt w:val="lowerLetter"/>
      <w:lvlText w:val="%2."/>
      <w:lvlJc w:val="left"/>
      <w:pPr>
        <w:ind w:left="2880" w:hanging="287"/>
      </w:pPr>
      <w:rPr>
        <w:rFonts w:hint="default" w:ascii="Times New Roman" w:hAnsi="Times New Roman" w:eastAsia="Times New Roman" w:cs="Times New Roman"/>
        <w:spacing w:val="-2"/>
        <w:w w:val="99"/>
        <w:sz w:val="24"/>
        <w:szCs w:val="24"/>
      </w:rPr>
    </w:lvl>
    <w:lvl w:ilvl="2" w:tplc="F62455FC">
      <w:numFmt w:val="bullet"/>
      <w:lvlText w:val="•"/>
      <w:lvlJc w:val="left"/>
      <w:pPr>
        <w:ind w:left="3808" w:hanging="287"/>
      </w:pPr>
      <w:rPr>
        <w:rFonts w:hint="default"/>
      </w:rPr>
    </w:lvl>
    <w:lvl w:ilvl="3" w:tplc="382EA57E">
      <w:numFmt w:val="bullet"/>
      <w:lvlText w:val="•"/>
      <w:lvlJc w:val="left"/>
      <w:pPr>
        <w:ind w:left="4737" w:hanging="287"/>
      </w:pPr>
      <w:rPr>
        <w:rFonts w:hint="default"/>
      </w:rPr>
    </w:lvl>
    <w:lvl w:ilvl="4" w:tplc="8424C398">
      <w:numFmt w:val="bullet"/>
      <w:lvlText w:val="•"/>
      <w:lvlJc w:val="left"/>
      <w:pPr>
        <w:ind w:left="5666" w:hanging="287"/>
      </w:pPr>
      <w:rPr>
        <w:rFonts w:hint="default"/>
      </w:rPr>
    </w:lvl>
    <w:lvl w:ilvl="5" w:tplc="2ED06458">
      <w:numFmt w:val="bullet"/>
      <w:lvlText w:val="•"/>
      <w:lvlJc w:val="left"/>
      <w:pPr>
        <w:ind w:left="6595" w:hanging="287"/>
      </w:pPr>
      <w:rPr>
        <w:rFonts w:hint="default"/>
      </w:rPr>
    </w:lvl>
    <w:lvl w:ilvl="6" w:tplc="01BCD12A">
      <w:numFmt w:val="bullet"/>
      <w:lvlText w:val="•"/>
      <w:lvlJc w:val="left"/>
      <w:pPr>
        <w:ind w:left="7524" w:hanging="287"/>
      </w:pPr>
      <w:rPr>
        <w:rFonts w:hint="default"/>
      </w:rPr>
    </w:lvl>
    <w:lvl w:ilvl="7" w:tplc="ED8E06EE">
      <w:numFmt w:val="bullet"/>
      <w:lvlText w:val="•"/>
      <w:lvlJc w:val="left"/>
      <w:pPr>
        <w:ind w:left="8453" w:hanging="287"/>
      </w:pPr>
      <w:rPr>
        <w:rFonts w:hint="default"/>
      </w:rPr>
    </w:lvl>
    <w:lvl w:ilvl="8" w:tplc="57AA8B9A">
      <w:numFmt w:val="bullet"/>
      <w:lvlText w:val="•"/>
      <w:lvlJc w:val="left"/>
      <w:pPr>
        <w:ind w:left="9382" w:hanging="287"/>
      </w:pPr>
      <w:rPr>
        <w:rFonts w:hint="default"/>
      </w:rPr>
    </w:lvl>
  </w:abstractNum>
  <w:abstractNum w:abstractNumId="5" w15:restartNumberingAfterBreak="0">
    <w:nsid w:val="2A0A7FA8"/>
    <w:multiLevelType w:val="hybridMultilevel"/>
    <w:tmpl w:val="4E129172"/>
    <w:lvl w:ilvl="0" w:tplc="35DA6800">
      <w:start w:val="1"/>
      <w:numFmt w:val="decimal"/>
      <w:lvlText w:val="%1."/>
      <w:lvlJc w:val="left"/>
      <w:pPr>
        <w:ind w:left="2460" w:hanging="300"/>
      </w:pPr>
      <w:rPr>
        <w:rFonts w:hint="default" w:ascii="Times New Roman" w:hAnsi="Times New Roman" w:eastAsia="Times New Roman" w:cs="Times New Roman"/>
        <w:spacing w:val="-2"/>
        <w:w w:val="99"/>
        <w:sz w:val="24"/>
        <w:szCs w:val="24"/>
      </w:rPr>
    </w:lvl>
    <w:lvl w:ilvl="1" w:tplc="6802A310">
      <w:numFmt w:val="bullet"/>
      <w:lvlText w:val="•"/>
      <w:lvlJc w:val="left"/>
      <w:pPr>
        <w:ind w:left="3338" w:hanging="300"/>
      </w:pPr>
      <w:rPr>
        <w:rFonts w:hint="default"/>
      </w:rPr>
    </w:lvl>
    <w:lvl w:ilvl="2" w:tplc="18C2327C">
      <w:numFmt w:val="bullet"/>
      <w:lvlText w:val="•"/>
      <w:lvlJc w:val="left"/>
      <w:pPr>
        <w:ind w:left="4216" w:hanging="300"/>
      </w:pPr>
      <w:rPr>
        <w:rFonts w:hint="default"/>
      </w:rPr>
    </w:lvl>
    <w:lvl w:ilvl="3" w:tplc="2C28547C">
      <w:numFmt w:val="bullet"/>
      <w:lvlText w:val="•"/>
      <w:lvlJc w:val="left"/>
      <w:pPr>
        <w:ind w:left="5094" w:hanging="300"/>
      </w:pPr>
      <w:rPr>
        <w:rFonts w:hint="default"/>
      </w:rPr>
    </w:lvl>
    <w:lvl w:ilvl="4" w:tplc="718A2A84">
      <w:numFmt w:val="bullet"/>
      <w:lvlText w:val="•"/>
      <w:lvlJc w:val="left"/>
      <w:pPr>
        <w:ind w:left="5972" w:hanging="300"/>
      </w:pPr>
      <w:rPr>
        <w:rFonts w:hint="default"/>
      </w:rPr>
    </w:lvl>
    <w:lvl w:ilvl="5" w:tplc="6F742888">
      <w:numFmt w:val="bullet"/>
      <w:lvlText w:val="•"/>
      <w:lvlJc w:val="left"/>
      <w:pPr>
        <w:ind w:left="6850" w:hanging="300"/>
      </w:pPr>
      <w:rPr>
        <w:rFonts w:hint="default"/>
      </w:rPr>
    </w:lvl>
    <w:lvl w:ilvl="6" w:tplc="458674AA">
      <w:numFmt w:val="bullet"/>
      <w:lvlText w:val="•"/>
      <w:lvlJc w:val="left"/>
      <w:pPr>
        <w:ind w:left="7728" w:hanging="300"/>
      </w:pPr>
      <w:rPr>
        <w:rFonts w:hint="default"/>
      </w:rPr>
    </w:lvl>
    <w:lvl w:ilvl="7" w:tplc="1F6A77D8">
      <w:numFmt w:val="bullet"/>
      <w:lvlText w:val="•"/>
      <w:lvlJc w:val="left"/>
      <w:pPr>
        <w:ind w:left="8606" w:hanging="300"/>
      </w:pPr>
      <w:rPr>
        <w:rFonts w:hint="default"/>
      </w:rPr>
    </w:lvl>
    <w:lvl w:ilvl="8" w:tplc="2F9E063C">
      <w:numFmt w:val="bullet"/>
      <w:lvlText w:val="•"/>
      <w:lvlJc w:val="left"/>
      <w:pPr>
        <w:ind w:left="9484" w:hanging="300"/>
      </w:pPr>
      <w:rPr>
        <w:rFonts w:hint="default"/>
      </w:rPr>
    </w:lvl>
  </w:abstractNum>
  <w:abstractNum w:abstractNumId="6" w15:restartNumberingAfterBreak="0">
    <w:nsid w:val="35DA199C"/>
    <w:multiLevelType w:val="multilevel"/>
    <w:tmpl w:val="615C8AD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15:restartNumberingAfterBreak="0">
    <w:nsid w:val="4A1D0693"/>
    <w:multiLevelType w:val="hybridMultilevel"/>
    <w:tmpl w:val="F5FA2590"/>
    <w:lvl w:ilvl="0" w:tplc="9516E89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EEF7B10"/>
    <w:multiLevelType w:val="hybridMultilevel"/>
    <w:tmpl w:val="E08CF67C"/>
    <w:lvl w:ilvl="0" w:tplc="97200DF8">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DB28A7"/>
    <w:multiLevelType w:val="multilevel"/>
    <w:tmpl w:val="7C22A4AC"/>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57354D29"/>
    <w:multiLevelType w:val="hybridMultilevel"/>
    <w:tmpl w:val="DC403AF6"/>
    <w:lvl w:ilvl="0" w:tplc="386AADEE">
      <w:start w:val="1"/>
      <w:numFmt w:val="decimal"/>
      <w:lvlText w:val="%1."/>
      <w:lvlJc w:val="left"/>
      <w:pPr>
        <w:ind w:left="2460" w:hanging="300"/>
      </w:pPr>
      <w:rPr>
        <w:rFonts w:hint="default" w:ascii="Times New Roman" w:hAnsi="Times New Roman" w:eastAsia="Times New Roman" w:cs="Times New Roman"/>
        <w:spacing w:val="-2"/>
        <w:w w:val="99"/>
        <w:sz w:val="24"/>
        <w:szCs w:val="24"/>
      </w:rPr>
    </w:lvl>
    <w:lvl w:ilvl="1" w:tplc="EEDAD9D8">
      <w:start w:val="1"/>
      <w:numFmt w:val="lowerLetter"/>
      <w:lvlText w:val="%2."/>
      <w:lvlJc w:val="left"/>
      <w:pPr>
        <w:ind w:left="2880" w:hanging="287"/>
      </w:pPr>
      <w:rPr>
        <w:rFonts w:hint="default" w:ascii="Times New Roman" w:hAnsi="Times New Roman" w:eastAsia="Times New Roman" w:cs="Times New Roman"/>
        <w:spacing w:val="-2"/>
        <w:w w:val="99"/>
        <w:sz w:val="24"/>
        <w:szCs w:val="24"/>
      </w:rPr>
    </w:lvl>
    <w:lvl w:ilvl="2" w:tplc="D5E41BA4">
      <w:numFmt w:val="bullet"/>
      <w:lvlText w:val="•"/>
      <w:lvlJc w:val="left"/>
      <w:pPr>
        <w:ind w:left="3808" w:hanging="287"/>
      </w:pPr>
      <w:rPr>
        <w:rFonts w:hint="default"/>
      </w:rPr>
    </w:lvl>
    <w:lvl w:ilvl="3" w:tplc="A5B8F0D6">
      <w:numFmt w:val="bullet"/>
      <w:lvlText w:val="•"/>
      <w:lvlJc w:val="left"/>
      <w:pPr>
        <w:ind w:left="4737" w:hanging="287"/>
      </w:pPr>
      <w:rPr>
        <w:rFonts w:hint="default"/>
      </w:rPr>
    </w:lvl>
    <w:lvl w:ilvl="4" w:tplc="D3469AD0">
      <w:numFmt w:val="bullet"/>
      <w:lvlText w:val="•"/>
      <w:lvlJc w:val="left"/>
      <w:pPr>
        <w:ind w:left="5666" w:hanging="287"/>
      </w:pPr>
      <w:rPr>
        <w:rFonts w:hint="default"/>
      </w:rPr>
    </w:lvl>
    <w:lvl w:ilvl="5" w:tplc="A7945A7C">
      <w:numFmt w:val="bullet"/>
      <w:lvlText w:val="•"/>
      <w:lvlJc w:val="left"/>
      <w:pPr>
        <w:ind w:left="6595" w:hanging="287"/>
      </w:pPr>
      <w:rPr>
        <w:rFonts w:hint="default"/>
      </w:rPr>
    </w:lvl>
    <w:lvl w:ilvl="6" w:tplc="999CA3BE">
      <w:numFmt w:val="bullet"/>
      <w:lvlText w:val="•"/>
      <w:lvlJc w:val="left"/>
      <w:pPr>
        <w:ind w:left="7524" w:hanging="287"/>
      </w:pPr>
      <w:rPr>
        <w:rFonts w:hint="default"/>
      </w:rPr>
    </w:lvl>
    <w:lvl w:ilvl="7" w:tplc="451C9382">
      <w:numFmt w:val="bullet"/>
      <w:lvlText w:val="•"/>
      <w:lvlJc w:val="left"/>
      <w:pPr>
        <w:ind w:left="8453" w:hanging="287"/>
      </w:pPr>
      <w:rPr>
        <w:rFonts w:hint="default"/>
      </w:rPr>
    </w:lvl>
    <w:lvl w:ilvl="8" w:tplc="77F67A22">
      <w:numFmt w:val="bullet"/>
      <w:lvlText w:val="•"/>
      <w:lvlJc w:val="left"/>
      <w:pPr>
        <w:ind w:left="9382" w:hanging="287"/>
      </w:pPr>
      <w:rPr>
        <w:rFonts w:hint="default"/>
      </w:rPr>
    </w:lvl>
  </w:abstractNum>
  <w:abstractNum w:abstractNumId="11" w15:restartNumberingAfterBreak="0">
    <w:nsid w:val="594D2B4E"/>
    <w:multiLevelType w:val="multilevel"/>
    <w:tmpl w:val="1BDC3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04E5BBA"/>
    <w:multiLevelType w:val="hybridMultilevel"/>
    <w:tmpl w:val="7D4673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210519"/>
    <w:multiLevelType w:val="hybridMultilevel"/>
    <w:tmpl w:val="5BFC5820"/>
    <w:lvl w:ilvl="0" w:tplc="1822536E">
      <w:start w:val="1"/>
      <w:numFmt w:val="decimal"/>
      <w:lvlText w:val="%1."/>
      <w:lvlJc w:val="left"/>
      <w:pPr>
        <w:ind w:left="2160" w:hanging="300"/>
      </w:pPr>
      <w:rPr>
        <w:rFonts w:hint="default" w:ascii="Times New Roman" w:hAnsi="Times New Roman" w:eastAsia="Times New Roman" w:cs="Times New Roman"/>
        <w:spacing w:val="-2"/>
        <w:w w:val="99"/>
        <w:sz w:val="24"/>
        <w:szCs w:val="24"/>
      </w:rPr>
    </w:lvl>
    <w:lvl w:ilvl="1" w:tplc="2A2EA43E">
      <w:numFmt w:val="bullet"/>
      <w:lvlText w:val="•"/>
      <w:lvlJc w:val="left"/>
      <w:pPr>
        <w:ind w:left="3068" w:hanging="300"/>
      </w:pPr>
      <w:rPr>
        <w:rFonts w:hint="default"/>
      </w:rPr>
    </w:lvl>
    <w:lvl w:ilvl="2" w:tplc="876E26EE">
      <w:numFmt w:val="bullet"/>
      <w:lvlText w:val="•"/>
      <w:lvlJc w:val="left"/>
      <w:pPr>
        <w:ind w:left="3976" w:hanging="300"/>
      </w:pPr>
      <w:rPr>
        <w:rFonts w:hint="default"/>
      </w:rPr>
    </w:lvl>
    <w:lvl w:ilvl="3" w:tplc="F9BEB0D2">
      <w:numFmt w:val="bullet"/>
      <w:lvlText w:val="•"/>
      <w:lvlJc w:val="left"/>
      <w:pPr>
        <w:ind w:left="4884" w:hanging="300"/>
      </w:pPr>
      <w:rPr>
        <w:rFonts w:hint="default"/>
      </w:rPr>
    </w:lvl>
    <w:lvl w:ilvl="4" w:tplc="FA0C58F0">
      <w:numFmt w:val="bullet"/>
      <w:lvlText w:val="•"/>
      <w:lvlJc w:val="left"/>
      <w:pPr>
        <w:ind w:left="5792" w:hanging="300"/>
      </w:pPr>
      <w:rPr>
        <w:rFonts w:hint="default"/>
      </w:rPr>
    </w:lvl>
    <w:lvl w:ilvl="5" w:tplc="5F42D536">
      <w:numFmt w:val="bullet"/>
      <w:lvlText w:val="•"/>
      <w:lvlJc w:val="left"/>
      <w:pPr>
        <w:ind w:left="6700" w:hanging="300"/>
      </w:pPr>
      <w:rPr>
        <w:rFonts w:hint="default"/>
      </w:rPr>
    </w:lvl>
    <w:lvl w:ilvl="6" w:tplc="1F183314">
      <w:numFmt w:val="bullet"/>
      <w:lvlText w:val="•"/>
      <w:lvlJc w:val="left"/>
      <w:pPr>
        <w:ind w:left="7608" w:hanging="300"/>
      </w:pPr>
      <w:rPr>
        <w:rFonts w:hint="default"/>
      </w:rPr>
    </w:lvl>
    <w:lvl w:ilvl="7" w:tplc="0142BA48">
      <w:numFmt w:val="bullet"/>
      <w:lvlText w:val="•"/>
      <w:lvlJc w:val="left"/>
      <w:pPr>
        <w:ind w:left="8516" w:hanging="300"/>
      </w:pPr>
      <w:rPr>
        <w:rFonts w:hint="default"/>
      </w:rPr>
    </w:lvl>
    <w:lvl w:ilvl="8" w:tplc="CDA846C2">
      <w:numFmt w:val="bullet"/>
      <w:lvlText w:val="•"/>
      <w:lvlJc w:val="left"/>
      <w:pPr>
        <w:ind w:left="9424" w:hanging="300"/>
      </w:pPr>
      <w:rPr>
        <w:rFonts w:hint="default"/>
      </w:rPr>
    </w:lvl>
  </w:abstractNum>
  <w:abstractNum w:abstractNumId="14" w15:restartNumberingAfterBreak="0">
    <w:nsid w:val="63BB4025"/>
    <w:multiLevelType w:val="hybridMultilevel"/>
    <w:tmpl w:val="17E2B008"/>
    <w:lvl w:ilvl="0" w:tplc="A8960FF0">
      <w:start w:val="1"/>
      <w:numFmt w:val="decimal"/>
      <w:lvlText w:val="%1."/>
      <w:lvlJc w:val="left"/>
      <w:pPr>
        <w:ind w:left="2460" w:hanging="300"/>
      </w:pPr>
      <w:rPr>
        <w:rFonts w:hint="default" w:ascii="Times New Roman" w:hAnsi="Times New Roman" w:eastAsia="Times New Roman" w:cs="Times New Roman"/>
        <w:spacing w:val="-2"/>
        <w:w w:val="99"/>
        <w:sz w:val="24"/>
        <w:szCs w:val="24"/>
      </w:rPr>
    </w:lvl>
    <w:lvl w:ilvl="1" w:tplc="BFB65E0C">
      <w:start w:val="1"/>
      <w:numFmt w:val="lowerLetter"/>
      <w:lvlText w:val="%2."/>
      <w:lvlJc w:val="left"/>
      <w:pPr>
        <w:ind w:left="2880" w:hanging="287"/>
      </w:pPr>
      <w:rPr>
        <w:rFonts w:hint="default" w:ascii="Times New Roman" w:hAnsi="Times New Roman" w:eastAsia="Times New Roman" w:cs="Times New Roman"/>
        <w:spacing w:val="-2"/>
        <w:w w:val="99"/>
        <w:sz w:val="24"/>
        <w:szCs w:val="24"/>
      </w:rPr>
    </w:lvl>
    <w:lvl w:ilvl="2" w:tplc="8CB2F28C">
      <w:numFmt w:val="bullet"/>
      <w:lvlText w:val="•"/>
      <w:lvlJc w:val="left"/>
      <w:pPr>
        <w:ind w:left="3808" w:hanging="287"/>
      </w:pPr>
      <w:rPr>
        <w:rFonts w:hint="default"/>
      </w:rPr>
    </w:lvl>
    <w:lvl w:ilvl="3" w:tplc="7556C522">
      <w:numFmt w:val="bullet"/>
      <w:lvlText w:val="•"/>
      <w:lvlJc w:val="left"/>
      <w:pPr>
        <w:ind w:left="4737" w:hanging="287"/>
      </w:pPr>
      <w:rPr>
        <w:rFonts w:hint="default"/>
      </w:rPr>
    </w:lvl>
    <w:lvl w:ilvl="4" w:tplc="4600CCBA">
      <w:numFmt w:val="bullet"/>
      <w:lvlText w:val="•"/>
      <w:lvlJc w:val="left"/>
      <w:pPr>
        <w:ind w:left="5666" w:hanging="287"/>
      </w:pPr>
      <w:rPr>
        <w:rFonts w:hint="default"/>
      </w:rPr>
    </w:lvl>
    <w:lvl w:ilvl="5" w:tplc="9DCAE4C2">
      <w:numFmt w:val="bullet"/>
      <w:lvlText w:val="•"/>
      <w:lvlJc w:val="left"/>
      <w:pPr>
        <w:ind w:left="6595" w:hanging="287"/>
      </w:pPr>
      <w:rPr>
        <w:rFonts w:hint="default"/>
      </w:rPr>
    </w:lvl>
    <w:lvl w:ilvl="6" w:tplc="7E3AF808">
      <w:numFmt w:val="bullet"/>
      <w:lvlText w:val="•"/>
      <w:lvlJc w:val="left"/>
      <w:pPr>
        <w:ind w:left="7524" w:hanging="287"/>
      </w:pPr>
      <w:rPr>
        <w:rFonts w:hint="default"/>
      </w:rPr>
    </w:lvl>
    <w:lvl w:ilvl="7" w:tplc="E7B818D6">
      <w:numFmt w:val="bullet"/>
      <w:lvlText w:val="•"/>
      <w:lvlJc w:val="left"/>
      <w:pPr>
        <w:ind w:left="8453" w:hanging="287"/>
      </w:pPr>
      <w:rPr>
        <w:rFonts w:hint="default"/>
      </w:rPr>
    </w:lvl>
    <w:lvl w:ilvl="8" w:tplc="3DDC8DD6">
      <w:numFmt w:val="bullet"/>
      <w:lvlText w:val="•"/>
      <w:lvlJc w:val="left"/>
      <w:pPr>
        <w:ind w:left="9382" w:hanging="287"/>
      </w:pPr>
      <w:rPr>
        <w:rFonts w:hint="default"/>
      </w:rPr>
    </w:lvl>
  </w:abstractNum>
  <w:abstractNum w:abstractNumId="15" w15:restartNumberingAfterBreak="0">
    <w:nsid w:val="640D1D4B"/>
    <w:multiLevelType w:val="hybridMultilevel"/>
    <w:tmpl w:val="DFDE0ACE"/>
    <w:lvl w:ilvl="0" w:tplc="C150A91E">
      <w:start w:val="1"/>
      <w:numFmt w:val="decimal"/>
      <w:lvlText w:val="%1."/>
      <w:lvlJc w:val="left"/>
      <w:pPr>
        <w:ind w:left="2460" w:hanging="300"/>
      </w:pPr>
      <w:rPr>
        <w:rFonts w:hint="default" w:ascii="Times New Roman" w:hAnsi="Times New Roman" w:eastAsia="Times New Roman" w:cs="Times New Roman"/>
        <w:spacing w:val="-2"/>
        <w:w w:val="99"/>
        <w:sz w:val="24"/>
        <w:szCs w:val="24"/>
      </w:rPr>
    </w:lvl>
    <w:lvl w:ilvl="1" w:tplc="65F26BF8">
      <w:start w:val="1"/>
      <w:numFmt w:val="lowerLetter"/>
      <w:lvlText w:val="%2."/>
      <w:lvlJc w:val="left"/>
      <w:pPr>
        <w:ind w:left="2880" w:hanging="287"/>
      </w:pPr>
      <w:rPr>
        <w:rFonts w:hint="default" w:ascii="Times New Roman" w:hAnsi="Times New Roman" w:eastAsia="Times New Roman" w:cs="Times New Roman"/>
        <w:spacing w:val="-2"/>
        <w:w w:val="99"/>
        <w:sz w:val="24"/>
        <w:szCs w:val="24"/>
      </w:rPr>
    </w:lvl>
    <w:lvl w:ilvl="2" w:tplc="8C005228">
      <w:start w:val="1"/>
      <w:numFmt w:val="lowerRoman"/>
      <w:lvlText w:val="(%3)"/>
      <w:lvlJc w:val="left"/>
      <w:pPr>
        <w:ind w:left="3600" w:hanging="288"/>
      </w:pPr>
      <w:rPr>
        <w:rFonts w:hint="default" w:ascii="Times New Roman" w:hAnsi="Times New Roman" w:eastAsia="Times New Roman" w:cs="Times New Roman"/>
        <w:spacing w:val="-2"/>
        <w:w w:val="99"/>
        <w:sz w:val="24"/>
        <w:szCs w:val="24"/>
      </w:rPr>
    </w:lvl>
    <w:lvl w:ilvl="3" w:tplc="4496C2D6">
      <w:numFmt w:val="bullet"/>
      <w:lvlText w:val="•"/>
      <w:lvlJc w:val="left"/>
      <w:pPr>
        <w:ind w:left="4555" w:hanging="288"/>
      </w:pPr>
      <w:rPr>
        <w:rFonts w:hint="default"/>
      </w:rPr>
    </w:lvl>
    <w:lvl w:ilvl="4" w:tplc="42C847E4">
      <w:numFmt w:val="bullet"/>
      <w:lvlText w:val="•"/>
      <w:lvlJc w:val="left"/>
      <w:pPr>
        <w:ind w:left="5510" w:hanging="288"/>
      </w:pPr>
      <w:rPr>
        <w:rFonts w:hint="default"/>
      </w:rPr>
    </w:lvl>
    <w:lvl w:ilvl="5" w:tplc="58DEA382">
      <w:numFmt w:val="bullet"/>
      <w:lvlText w:val="•"/>
      <w:lvlJc w:val="left"/>
      <w:pPr>
        <w:ind w:left="6465" w:hanging="288"/>
      </w:pPr>
      <w:rPr>
        <w:rFonts w:hint="default"/>
      </w:rPr>
    </w:lvl>
    <w:lvl w:ilvl="6" w:tplc="28D6243A">
      <w:numFmt w:val="bullet"/>
      <w:lvlText w:val="•"/>
      <w:lvlJc w:val="left"/>
      <w:pPr>
        <w:ind w:left="7420" w:hanging="288"/>
      </w:pPr>
      <w:rPr>
        <w:rFonts w:hint="default"/>
      </w:rPr>
    </w:lvl>
    <w:lvl w:ilvl="7" w:tplc="08503EFA">
      <w:numFmt w:val="bullet"/>
      <w:lvlText w:val="•"/>
      <w:lvlJc w:val="left"/>
      <w:pPr>
        <w:ind w:left="8375" w:hanging="288"/>
      </w:pPr>
      <w:rPr>
        <w:rFonts w:hint="default"/>
      </w:rPr>
    </w:lvl>
    <w:lvl w:ilvl="8" w:tplc="54248138">
      <w:numFmt w:val="bullet"/>
      <w:lvlText w:val="•"/>
      <w:lvlJc w:val="left"/>
      <w:pPr>
        <w:ind w:left="9330" w:hanging="288"/>
      </w:pPr>
      <w:rPr>
        <w:rFonts w:hint="default"/>
      </w:rPr>
    </w:lvl>
  </w:abstractNum>
  <w:abstractNum w:abstractNumId="16" w15:restartNumberingAfterBreak="0">
    <w:nsid w:val="75115BA7"/>
    <w:multiLevelType w:val="multilevel"/>
    <w:tmpl w:val="AEAEF40E"/>
    <w:lvl w:ilvl="0">
      <w:start w:val="1"/>
      <w:numFmt w:val="decimal"/>
      <w:lvlText w:val="%1."/>
      <w:lvlJc w:val="left"/>
      <w:pPr>
        <w:ind w:left="1350" w:hanging="240"/>
      </w:pPr>
      <w:rPr>
        <w:rFonts w:ascii="Times New Roman" w:hAnsi="Times New Roman" w:eastAsia="Times New Roman" w:cs="Times New Roman"/>
        <w:sz w:val="24"/>
        <w:szCs w:val="24"/>
      </w:rPr>
    </w:lvl>
    <w:lvl w:ilvl="1">
      <w:start w:val="1"/>
      <w:numFmt w:val="lowerLetter"/>
      <w:lvlText w:val="%2."/>
      <w:lvlJc w:val="left"/>
      <w:pPr>
        <w:ind w:left="2085" w:hanging="227"/>
      </w:pPr>
      <w:rPr>
        <w:rFonts w:ascii="Times New Roman" w:hAnsi="Times New Roman" w:eastAsia="Times New Roman" w:cs="Times New Roman"/>
        <w:sz w:val="24"/>
        <w:szCs w:val="24"/>
      </w:rPr>
    </w:lvl>
    <w:lvl w:ilvl="2">
      <w:start w:val="1"/>
      <w:numFmt w:val="decimal"/>
      <w:lvlText w:val="%3."/>
      <w:lvlJc w:val="left"/>
      <w:pPr>
        <w:ind w:left="2091" w:hanging="227"/>
      </w:pPr>
    </w:lvl>
    <w:lvl w:ilvl="3">
      <w:start w:val="1"/>
      <w:numFmt w:val="bullet"/>
      <w:lvlText w:val="•"/>
      <w:lvlJc w:val="left"/>
      <w:pPr>
        <w:ind w:left="2711" w:hanging="226"/>
      </w:pPr>
    </w:lvl>
    <w:lvl w:ilvl="4">
      <w:start w:val="1"/>
      <w:numFmt w:val="bullet"/>
      <w:lvlText w:val="•"/>
      <w:lvlJc w:val="left"/>
      <w:pPr>
        <w:ind w:left="3768" w:hanging="227"/>
      </w:pPr>
    </w:lvl>
    <w:lvl w:ilvl="5">
      <w:start w:val="1"/>
      <w:numFmt w:val="bullet"/>
      <w:lvlText w:val="•"/>
      <w:lvlJc w:val="left"/>
      <w:pPr>
        <w:ind w:left="4825" w:hanging="227"/>
      </w:pPr>
    </w:lvl>
    <w:lvl w:ilvl="6">
      <w:start w:val="1"/>
      <w:numFmt w:val="bullet"/>
      <w:lvlText w:val="•"/>
      <w:lvlJc w:val="left"/>
      <w:pPr>
        <w:ind w:left="5882" w:hanging="227"/>
      </w:pPr>
    </w:lvl>
    <w:lvl w:ilvl="7">
      <w:start w:val="1"/>
      <w:numFmt w:val="bullet"/>
      <w:lvlText w:val="•"/>
      <w:lvlJc w:val="left"/>
      <w:pPr>
        <w:ind w:left="6939" w:hanging="227"/>
      </w:pPr>
    </w:lvl>
    <w:lvl w:ilvl="8">
      <w:start w:val="1"/>
      <w:numFmt w:val="bullet"/>
      <w:lvlText w:val="•"/>
      <w:lvlJc w:val="left"/>
      <w:pPr>
        <w:ind w:left="7996" w:hanging="227"/>
      </w:pPr>
    </w:lvl>
  </w:abstractNum>
  <w:abstractNum w:abstractNumId="17" w15:restartNumberingAfterBreak="0">
    <w:nsid w:val="76BD7D88"/>
    <w:multiLevelType w:val="hybridMultilevel"/>
    <w:tmpl w:val="6F5ED49A"/>
    <w:lvl w:ilvl="0" w:tplc="8528F7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8B178DD"/>
    <w:multiLevelType w:val="hybridMultilevel"/>
    <w:tmpl w:val="1AA0C546"/>
    <w:lvl w:ilvl="0" w:tplc="890281EE">
      <w:start w:val="1"/>
      <w:numFmt w:val="decimal"/>
      <w:lvlText w:val="%1."/>
      <w:lvlJc w:val="left"/>
      <w:pPr>
        <w:ind w:left="2460" w:hanging="300"/>
      </w:pPr>
      <w:rPr>
        <w:rFonts w:hint="default" w:ascii="Times New Roman" w:hAnsi="Times New Roman" w:eastAsia="Times New Roman" w:cs="Times New Roman"/>
        <w:spacing w:val="-2"/>
        <w:w w:val="99"/>
        <w:sz w:val="24"/>
        <w:szCs w:val="24"/>
      </w:rPr>
    </w:lvl>
    <w:lvl w:ilvl="1" w:tplc="108E88A8">
      <w:start w:val="1"/>
      <w:numFmt w:val="lowerLetter"/>
      <w:lvlText w:val="%2."/>
      <w:lvlJc w:val="left"/>
      <w:pPr>
        <w:ind w:left="2880" w:hanging="287"/>
      </w:pPr>
      <w:rPr>
        <w:rFonts w:hint="default" w:ascii="Times New Roman" w:hAnsi="Times New Roman" w:eastAsia="Times New Roman" w:cs="Times New Roman"/>
        <w:spacing w:val="-2"/>
        <w:w w:val="99"/>
        <w:sz w:val="24"/>
        <w:szCs w:val="24"/>
      </w:rPr>
    </w:lvl>
    <w:lvl w:ilvl="2" w:tplc="112E5908">
      <w:numFmt w:val="bullet"/>
      <w:lvlText w:val="•"/>
      <w:lvlJc w:val="left"/>
      <w:pPr>
        <w:ind w:left="3808" w:hanging="287"/>
      </w:pPr>
      <w:rPr>
        <w:rFonts w:hint="default"/>
      </w:rPr>
    </w:lvl>
    <w:lvl w:ilvl="3" w:tplc="EA3A4AF0">
      <w:numFmt w:val="bullet"/>
      <w:lvlText w:val="•"/>
      <w:lvlJc w:val="left"/>
      <w:pPr>
        <w:ind w:left="4737" w:hanging="287"/>
      </w:pPr>
      <w:rPr>
        <w:rFonts w:hint="default"/>
      </w:rPr>
    </w:lvl>
    <w:lvl w:ilvl="4" w:tplc="418AC488">
      <w:numFmt w:val="bullet"/>
      <w:lvlText w:val="•"/>
      <w:lvlJc w:val="left"/>
      <w:pPr>
        <w:ind w:left="5666" w:hanging="287"/>
      </w:pPr>
      <w:rPr>
        <w:rFonts w:hint="default"/>
      </w:rPr>
    </w:lvl>
    <w:lvl w:ilvl="5" w:tplc="3E5A8032">
      <w:numFmt w:val="bullet"/>
      <w:lvlText w:val="•"/>
      <w:lvlJc w:val="left"/>
      <w:pPr>
        <w:ind w:left="6595" w:hanging="287"/>
      </w:pPr>
      <w:rPr>
        <w:rFonts w:hint="default"/>
      </w:rPr>
    </w:lvl>
    <w:lvl w:ilvl="6" w:tplc="644070EA">
      <w:numFmt w:val="bullet"/>
      <w:lvlText w:val="•"/>
      <w:lvlJc w:val="left"/>
      <w:pPr>
        <w:ind w:left="7524" w:hanging="287"/>
      </w:pPr>
      <w:rPr>
        <w:rFonts w:hint="default"/>
      </w:rPr>
    </w:lvl>
    <w:lvl w:ilvl="7" w:tplc="57C0E5AC">
      <w:numFmt w:val="bullet"/>
      <w:lvlText w:val="•"/>
      <w:lvlJc w:val="left"/>
      <w:pPr>
        <w:ind w:left="8453" w:hanging="287"/>
      </w:pPr>
      <w:rPr>
        <w:rFonts w:hint="default"/>
      </w:rPr>
    </w:lvl>
    <w:lvl w:ilvl="8" w:tplc="A2C61E9A">
      <w:numFmt w:val="bullet"/>
      <w:lvlText w:val="•"/>
      <w:lvlJc w:val="left"/>
      <w:pPr>
        <w:ind w:left="9382" w:hanging="287"/>
      </w:pPr>
      <w:rPr>
        <w:rFonts w:hint="default"/>
      </w:rPr>
    </w:lvl>
  </w:abstractNum>
  <w:num w:numId="1" w16cid:durableId="1391808174">
    <w:abstractNumId w:val="11"/>
  </w:num>
  <w:num w:numId="2" w16cid:durableId="90712195">
    <w:abstractNumId w:val="16"/>
  </w:num>
  <w:num w:numId="3" w16cid:durableId="1693415684">
    <w:abstractNumId w:val="6"/>
  </w:num>
  <w:num w:numId="4" w16cid:durableId="998994244">
    <w:abstractNumId w:val="2"/>
  </w:num>
  <w:num w:numId="5" w16cid:durableId="118303649">
    <w:abstractNumId w:val="9"/>
  </w:num>
  <w:num w:numId="6" w16cid:durableId="1812407915">
    <w:abstractNumId w:val="17"/>
  </w:num>
  <w:num w:numId="7" w16cid:durableId="1864006772">
    <w:abstractNumId w:val="7"/>
  </w:num>
  <w:num w:numId="8" w16cid:durableId="222645987">
    <w:abstractNumId w:val="14"/>
  </w:num>
  <w:num w:numId="9" w16cid:durableId="1932932937">
    <w:abstractNumId w:val="15"/>
  </w:num>
  <w:num w:numId="10" w16cid:durableId="1844512322">
    <w:abstractNumId w:val="13"/>
  </w:num>
  <w:num w:numId="11" w16cid:durableId="1798064755">
    <w:abstractNumId w:val="18"/>
  </w:num>
  <w:num w:numId="12" w16cid:durableId="242761859">
    <w:abstractNumId w:val="4"/>
  </w:num>
  <w:num w:numId="13" w16cid:durableId="676420474">
    <w:abstractNumId w:val="0"/>
  </w:num>
  <w:num w:numId="14" w16cid:durableId="712734201">
    <w:abstractNumId w:val="5"/>
  </w:num>
  <w:num w:numId="15" w16cid:durableId="150752009">
    <w:abstractNumId w:val="10"/>
  </w:num>
  <w:num w:numId="16" w16cid:durableId="128517895">
    <w:abstractNumId w:val="1"/>
  </w:num>
  <w:num w:numId="17" w16cid:durableId="194272114">
    <w:abstractNumId w:val="3"/>
  </w:num>
  <w:num w:numId="18" w16cid:durableId="98571909">
    <w:abstractNumId w:val="12"/>
  </w:num>
  <w:num w:numId="19" w16cid:durableId="422337503">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1DD"/>
    <w:rsid w:val="001045AA"/>
    <w:rsid w:val="00133F9A"/>
    <w:rsid w:val="002B268B"/>
    <w:rsid w:val="003341DD"/>
    <w:rsid w:val="003B4163"/>
    <w:rsid w:val="005D4654"/>
    <w:rsid w:val="006A1455"/>
    <w:rsid w:val="00823095"/>
    <w:rsid w:val="00847552"/>
    <w:rsid w:val="00900743"/>
    <w:rsid w:val="00936FCA"/>
    <w:rsid w:val="009C49FF"/>
    <w:rsid w:val="00AA32E9"/>
    <w:rsid w:val="00B63779"/>
    <w:rsid w:val="00B85560"/>
    <w:rsid w:val="00BE4F83"/>
    <w:rsid w:val="00CB248D"/>
    <w:rsid w:val="00DB486F"/>
    <w:rsid w:val="00E51BDD"/>
    <w:rsid w:val="00EE20B5"/>
    <w:rsid w:val="00F669B0"/>
    <w:rsid w:val="00FE284C"/>
    <w:rsid w:val="00FF2AD4"/>
    <w:rsid w:val="034FDA02"/>
    <w:rsid w:val="097C8AB4"/>
    <w:rsid w:val="22ACCC97"/>
    <w:rsid w:val="23C6FE4A"/>
    <w:rsid w:val="2A479265"/>
    <w:rsid w:val="2DCF0D59"/>
    <w:rsid w:val="34797F2C"/>
    <w:rsid w:val="3DBFF693"/>
    <w:rsid w:val="48604683"/>
    <w:rsid w:val="4FF74770"/>
    <w:rsid w:val="544D4967"/>
    <w:rsid w:val="5C728128"/>
    <w:rsid w:val="6543B27E"/>
    <w:rsid w:val="66DF82DF"/>
    <w:rsid w:val="6AC71E95"/>
    <w:rsid w:val="6EE4EA0D"/>
    <w:rsid w:val="6EE4E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B0286C"/>
  <w15:docId w15:val="{8BEBFFCA-5B4F-4826-B8FA-0FFC83DAB8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1" w:customStyle="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BE4F83"/>
    <w:pPr>
      <w:widowControl/>
      <w:ind w:left="720"/>
      <w:contextualSpacing/>
    </w:pPr>
    <w:rPr>
      <w:rFonts w:ascii="Courier" w:hAnsi="Courier"/>
      <w:sz w:val="20"/>
      <w:szCs w:val="20"/>
    </w:rPr>
  </w:style>
  <w:style w:type="paragraph" w:styleId="Revision">
    <w:name w:val="Revision"/>
    <w:hidden/>
    <w:uiPriority w:val="99"/>
    <w:semiHidden/>
    <w:rsid w:val="00BE4F83"/>
    <w:pPr>
      <w:widowControl/>
    </w:pPr>
  </w:style>
  <w:style w:type="paragraph" w:styleId="BodyText">
    <w:name w:val="Body Text"/>
    <w:basedOn w:val="Normal"/>
    <w:link w:val="BodyTextChar"/>
    <w:uiPriority w:val="1"/>
    <w:qFormat/>
    <w:rsid w:val="00E51BDD"/>
    <w:pPr>
      <w:autoSpaceDE w:val="0"/>
      <w:autoSpaceDN w:val="0"/>
    </w:pPr>
    <w:rPr>
      <w:sz w:val="24"/>
      <w:szCs w:val="24"/>
    </w:rPr>
  </w:style>
  <w:style w:type="character" w:styleId="BodyTextChar" w:customStyle="1">
    <w:name w:val="Body Text Char"/>
    <w:basedOn w:val="DefaultParagraphFont"/>
    <w:link w:val="BodyText"/>
    <w:uiPriority w:val="1"/>
    <w:rsid w:val="00E51B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microsoft.com/office/2020/10/relationships/intelligence" Target="intelligence2.xml" Id="R31687f9b35ed41a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H.A. Kantrud, P.A.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 Alan Kantrud</dc:creator>
  <keywords/>
  <dc:description/>
  <lastModifiedBy>Rebecca Kellen</lastModifiedBy>
  <revision>5</revision>
  <dcterms:created xsi:type="dcterms:W3CDTF">2022-05-11T03:15:00.0000000Z</dcterms:created>
  <dcterms:modified xsi:type="dcterms:W3CDTF">2022-06-27T15:40:32.3255975Z</dcterms:modified>
</coreProperties>
</file>