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D2337" w:rsidRDefault="004040A1" w:rsidP="002B6BB9">
      <w:pPr>
        <w:pStyle w:val="Heading1"/>
        <w:numPr>
          <w:ilvl w:val="0"/>
          <w:numId w:val="0"/>
        </w:numPr>
        <w:jc w:val="center"/>
      </w:pPr>
      <w:bookmarkStart w:id="0" w:name="_TOC_250015"/>
      <w:r>
        <w:t>915</w:t>
      </w:r>
      <w:r w:rsidR="00430F24" w:rsidRPr="004D2337">
        <w:t xml:space="preserve">. </w:t>
      </w:r>
      <w:bookmarkEnd w:id="0"/>
      <w:r w:rsidR="0031564C">
        <w:t xml:space="preserve">CABLE </w:t>
      </w:r>
      <w:r w:rsidR="000E7463">
        <w:t>FRANCHI</w:t>
      </w:r>
      <w:r>
        <w:t>SE: SUBSCRIBER PRACTICES</w:t>
      </w:r>
    </w:p>
    <w:p w:rsidR="00407FB6" w:rsidRPr="004D2337" w:rsidRDefault="00407FB6" w:rsidP="00407FB6">
      <w:pPr>
        <w:rPr>
          <w:rFonts w:ascii="Times New Roman" w:eastAsia="Times New Roman" w:hAnsi="Times New Roman" w:cs="Times New Roman"/>
          <w:b/>
          <w:bCs/>
          <w:sz w:val="24"/>
          <w:szCs w:val="24"/>
        </w:rPr>
      </w:pPr>
    </w:p>
    <w:p w:rsidR="00D96AF9" w:rsidRDefault="004040A1" w:rsidP="004040A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915</w:t>
      </w:r>
      <w:r w:rsidR="0007530D" w:rsidRPr="004D2337">
        <w:rPr>
          <w:rFonts w:ascii="Times New Roman" w:eastAsia="Times New Roman" w:hAnsi="Times New Roman" w:cs="Times New Roman"/>
          <w:bCs/>
          <w:sz w:val="24"/>
          <w:szCs w:val="24"/>
        </w:rPr>
        <w:t>.010</w:t>
      </w:r>
      <w:r w:rsidR="0007530D" w:rsidRPr="004D2337">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SUBSCRIBER RATES</w:t>
      </w:r>
    </w:p>
    <w:p w:rsidR="00101AF4" w:rsidRDefault="00101AF4" w:rsidP="004040A1">
      <w:pPr>
        <w:rPr>
          <w:rFonts w:ascii="Times New Roman" w:eastAsia="Times New Roman" w:hAnsi="Times New Roman" w:cs="Times New Roman"/>
          <w:bCs/>
          <w:sz w:val="24"/>
          <w:szCs w:val="24"/>
        </w:rPr>
      </w:pPr>
      <w:r w:rsidRPr="00101AF4">
        <w:rPr>
          <w:rFonts w:ascii="Times New Roman" w:eastAsia="Times New Roman" w:hAnsi="Times New Roman" w:cs="Times New Roman"/>
          <w:bCs/>
          <w:sz w:val="24"/>
          <w:szCs w:val="24"/>
        </w:rPr>
        <w:t>There shall be no charge for disconnection of any installation or outlet. If any Subscriber fails to pay a properly due monthly Subscriber fee, or any other properly due fee or charge, Grantee may disconnect the Subscriber’s service outlet, provided, however, that such disconnection shall not occur until after the later of: (</w:t>
      </w:r>
      <w:proofErr w:type="spellStart"/>
      <w:r w:rsidRPr="00101AF4">
        <w:rPr>
          <w:rFonts w:ascii="Times New Roman" w:eastAsia="Times New Roman" w:hAnsi="Times New Roman" w:cs="Times New Roman"/>
          <w:bCs/>
          <w:sz w:val="24"/>
          <w:szCs w:val="24"/>
        </w:rPr>
        <w:t>i</w:t>
      </w:r>
      <w:proofErr w:type="spellEnd"/>
      <w:r w:rsidRPr="00101AF4">
        <w:rPr>
          <w:rFonts w:ascii="Times New Roman" w:eastAsia="Times New Roman" w:hAnsi="Times New Roman" w:cs="Times New Roman"/>
          <w:bCs/>
          <w:sz w:val="24"/>
          <w:szCs w:val="24"/>
        </w:rPr>
        <w:t>) forty-five (45) Days after the original due date of said delinquent fee or charge; or (ii) ten (10) Days after delivery to Subscriber of written notice of the intent to disconnect. If a Subscriber pays before expiration of the later of (</w:t>
      </w:r>
      <w:proofErr w:type="spellStart"/>
      <w:r w:rsidRPr="00101AF4">
        <w:rPr>
          <w:rFonts w:ascii="Times New Roman" w:eastAsia="Times New Roman" w:hAnsi="Times New Roman" w:cs="Times New Roman"/>
          <w:bCs/>
          <w:sz w:val="24"/>
          <w:szCs w:val="24"/>
        </w:rPr>
        <w:t>i</w:t>
      </w:r>
      <w:proofErr w:type="spellEnd"/>
      <w:r w:rsidRPr="00101AF4">
        <w:rPr>
          <w:rFonts w:ascii="Times New Roman" w:eastAsia="Times New Roman" w:hAnsi="Times New Roman" w:cs="Times New Roman"/>
          <w:bCs/>
          <w:sz w:val="24"/>
          <w:szCs w:val="24"/>
        </w:rPr>
        <w:t>) or (ii), Grantee shall not disconnect. After disconnection, upon payment in full of the delinquent fee or</w:t>
      </w:r>
      <w:r>
        <w:rPr>
          <w:rFonts w:ascii="Times New Roman" w:eastAsia="Times New Roman" w:hAnsi="Times New Roman" w:cs="Times New Roman"/>
          <w:bCs/>
          <w:sz w:val="24"/>
          <w:szCs w:val="24"/>
        </w:rPr>
        <w:t xml:space="preserve"> </w:t>
      </w:r>
      <w:r w:rsidRPr="00101AF4">
        <w:rPr>
          <w:rFonts w:ascii="Times New Roman" w:eastAsia="Times New Roman" w:hAnsi="Times New Roman" w:cs="Times New Roman"/>
          <w:bCs/>
          <w:sz w:val="24"/>
          <w:szCs w:val="24"/>
        </w:rPr>
        <w:t>charge and the payment of a reconnection charge, Grantee shall promptly reinstate the Subscriber’s Cable Service.</w:t>
      </w:r>
    </w:p>
    <w:p w:rsidR="00101AF4" w:rsidRDefault="00101AF4" w:rsidP="004040A1">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915.020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REFUNDS TO SUBSCRIBERS SHALL BE MADE OR DETERMINED IN THE FOLLOWING MANNER</w:t>
      </w:r>
    </w:p>
    <w:p w:rsidR="00101AF4" w:rsidRDefault="00101AF4" w:rsidP="00101AF4">
      <w:pPr>
        <w:pStyle w:val="ListParagraph"/>
        <w:numPr>
          <w:ilvl w:val="2"/>
          <w:numId w:val="34"/>
        </w:numPr>
        <w:tabs>
          <w:tab w:val="left" w:pos="1650"/>
        </w:tabs>
        <w:ind w:left="929" w:right="917" w:firstLine="0"/>
        <w:rPr>
          <w:sz w:val="24"/>
        </w:rPr>
      </w:pPr>
      <w:r>
        <w:rPr>
          <w:sz w:val="24"/>
        </w:rPr>
        <w:t>If Grantee fails, upon request by a Subscriber, to provide any service then being</w:t>
      </w:r>
      <w:r>
        <w:rPr>
          <w:spacing w:val="1"/>
          <w:sz w:val="24"/>
        </w:rPr>
        <w:t xml:space="preserve"> </w:t>
      </w:r>
      <w:r>
        <w:rPr>
          <w:sz w:val="24"/>
        </w:rPr>
        <w:t>provided</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Subscriber,</w:t>
      </w:r>
      <w:r>
        <w:rPr>
          <w:spacing w:val="-6"/>
          <w:sz w:val="24"/>
        </w:rPr>
        <w:t xml:space="preserve"> </w:t>
      </w:r>
      <w:r>
        <w:rPr>
          <w:sz w:val="24"/>
        </w:rPr>
        <w:t>Grantee</w:t>
      </w:r>
      <w:r>
        <w:rPr>
          <w:spacing w:val="-6"/>
          <w:sz w:val="24"/>
        </w:rPr>
        <w:t xml:space="preserve"> </w:t>
      </w:r>
      <w:r>
        <w:rPr>
          <w:sz w:val="24"/>
        </w:rPr>
        <w:t>shall</w:t>
      </w:r>
      <w:r>
        <w:rPr>
          <w:spacing w:val="-5"/>
          <w:sz w:val="24"/>
        </w:rPr>
        <w:t xml:space="preserve"> </w:t>
      </w:r>
      <w:r>
        <w:rPr>
          <w:sz w:val="24"/>
        </w:rPr>
        <w:t>promptly</w:t>
      </w:r>
      <w:r>
        <w:rPr>
          <w:spacing w:val="-6"/>
          <w:sz w:val="24"/>
        </w:rPr>
        <w:t xml:space="preserve"> </w:t>
      </w:r>
      <w:r>
        <w:rPr>
          <w:sz w:val="24"/>
        </w:rPr>
        <w:t>refund</w:t>
      </w:r>
      <w:r>
        <w:rPr>
          <w:spacing w:val="-6"/>
          <w:sz w:val="24"/>
        </w:rPr>
        <w:t xml:space="preserve"> </w:t>
      </w:r>
      <w:r>
        <w:rPr>
          <w:sz w:val="24"/>
        </w:rPr>
        <w:t>all</w:t>
      </w:r>
      <w:r>
        <w:rPr>
          <w:spacing w:val="-6"/>
          <w:sz w:val="24"/>
        </w:rPr>
        <w:t xml:space="preserve"> </w:t>
      </w:r>
      <w:r>
        <w:rPr>
          <w:sz w:val="24"/>
        </w:rPr>
        <w:t>deposits</w:t>
      </w:r>
      <w:r>
        <w:rPr>
          <w:spacing w:val="-6"/>
          <w:sz w:val="24"/>
        </w:rPr>
        <w:t xml:space="preserve"> </w:t>
      </w:r>
      <w:r>
        <w:rPr>
          <w:sz w:val="24"/>
        </w:rPr>
        <w:t>or</w:t>
      </w:r>
      <w:r>
        <w:rPr>
          <w:spacing w:val="-5"/>
          <w:sz w:val="24"/>
        </w:rPr>
        <w:t xml:space="preserve"> </w:t>
      </w:r>
      <w:r>
        <w:rPr>
          <w:sz w:val="24"/>
        </w:rPr>
        <w:t>advance</w:t>
      </w:r>
      <w:r>
        <w:rPr>
          <w:spacing w:val="-6"/>
          <w:sz w:val="24"/>
        </w:rPr>
        <w:t xml:space="preserve"> </w:t>
      </w:r>
      <w:r>
        <w:rPr>
          <w:sz w:val="24"/>
        </w:rPr>
        <w:t>charges</w:t>
      </w:r>
      <w:r>
        <w:rPr>
          <w:spacing w:val="-58"/>
          <w:sz w:val="24"/>
        </w:rPr>
        <w:t xml:space="preserve"> </w:t>
      </w:r>
      <w:r>
        <w:rPr>
          <w:spacing w:val="-1"/>
          <w:sz w:val="24"/>
        </w:rPr>
        <w:t>paid</w:t>
      </w:r>
      <w:r>
        <w:rPr>
          <w:spacing w:val="-13"/>
          <w:sz w:val="24"/>
        </w:rPr>
        <w:t xml:space="preserve"> </w:t>
      </w:r>
      <w:r>
        <w:rPr>
          <w:spacing w:val="-1"/>
          <w:sz w:val="24"/>
        </w:rPr>
        <w:t>for</w:t>
      </w:r>
      <w:r>
        <w:rPr>
          <w:spacing w:val="-13"/>
          <w:sz w:val="24"/>
        </w:rPr>
        <w:t xml:space="preserve"> </w:t>
      </w:r>
      <w:r>
        <w:rPr>
          <w:sz w:val="24"/>
        </w:rPr>
        <w:t>the</w:t>
      </w:r>
      <w:r>
        <w:rPr>
          <w:spacing w:val="-13"/>
          <w:sz w:val="24"/>
        </w:rPr>
        <w:t xml:space="preserve"> </w:t>
      </w:r>
      <w:r>
        <w:rPr>
          <w:sz w:val="24"/>
        </w:rPr>
        <w:t>service</w:t>
      </w:r>
      <w:r>
        <w:rPr>
          <w:spacing w:val="-13"/>
          <w:sz w:val="24"/>
        </w:rPr>
        <w:t xml:space="preserve"> </w:t>
      </w:r>
      <w:r>
        <w:rPr>
          <w:sz w:val="24"/>
        </w:rPr>
        <w:t>in</w:t>
      </w:r>
      <w:r>
        <w:rPr>
          <w:spacing w:val="-15"/>
          <w:sz w:val="24"/>
        </w:rPr>
        <w:t xml:space="preserve"> </w:t>
      </w:r>
      <w:r>
        <w:rPr>
          <w:sz w:val="24"/>
        </w:rPr>
        <w:t>question</w:t>
      </w:r>
      <w:r>
        <w:rPr>
          <w:spacing w:val="-13"/>
          <w:sz w:val="24"/>
        </w:rPr>
        <w:t xml:space="preserve"> </w:t>
      </w:r>
      <w:r>
        <w:rPr>
          <w:sz w:val="24"/>
        </w:rPr>
        <w:t>by</w:t>
      </w:r>
      <w:r>
        <w:rPr>
          <w:spacing w:val="-13"/>
          <w:sz w:val="24"/>
        </w:rPr>
        <w:t xml:space="preserve"> </w:t>
      </w:r>
      <w:r>
        <w:rPr>
          <w:sz w:val="24"/>
        </w:rPr>
        <w:t>said</w:t>
      </w:r>
      <w:r>
        <w:rPr>
          <w:spacing w:val="-13"/>
          <w:sz w:val="24"/>
        </w:rPr>
        <w:t xml:space="preserve"> </w:t>
      </w:r>
      <w:r>
        <w:rPr>
          <w:sz w:val="24"/>
        </w:rPr>
        <w:t>Subscriber.</w:t>
      </w:r>
      <w:r>
        <w:rPr>
          <w:spacing w:val="33"/>
          <w:sz w:val="24"/>
        </w:rPr>
        <w:t xml:space="preserve"> </w:t>
      </w:r>
      <w:r>
        <w:rPr>
          <w:sz w:val="24"/>
        </w:rPr>
        <w:t>This</w:t>
      </w:r>
      <w:r>
        <w:rPr>
          <w:spacing w:val="-14"/>
          <w:sz w:val="24"/>
        </w:rPr>
        <w:t xml:space="preserve"> </w:t>
      </w:r>
      <w:r>
        <w:rPr>
          <w:sz w:val="24"/>
        </w:rPr>
        <w:t>provision</w:t>
      </w:r>
      <w:r>
        <w:rPr>
          <w:spacing w:val="-14"/>
          <w:sz w:val="24"/>
        </w:rPr>
        <w:t xml:space="preserve"> </w:t>
      </w:r>
      <w:r>
        <w:rPr>
          <w:sz w:val="24"/>
        </w:rPr>
        <w:t>does</w:t>
      </w:r>
      <w:r>
        <w:rPr>
          <w:spacing w:val="-14"/>
          <w:sz w:val="24"/>
        </w:rPr>
        <w:t xml:space="preserve"> </w:t>
      </w:r>
      <w:r>
        <w:rPr>
          <w:sz w:val="24"/>
        </w:rPr>
        <w:t>not</w:t>
      </w:r>
      <w:r>
        <w:rPr>
          <w:spacing w:val="-13"/>
          <w:sz w:val="24"/>
        </w:rPr>
        <w:t xml:space="preserve"> </w:t>
      </w:r>
      <w:r>
        <w:rPr>
          <w:sz w:val="24"/>
        </w:rPr>
        <w:t>alter</w:t>
      </w:r>
      <w:r>
        <w:rPr>
          <w:spacing w:val="-14"/>
          <w:sz w:val="24"/>
        </w:rPr>
        <w:t xml:space="preserve"> </w:t>
      </w:r>
      <w:r>
        <w:rPr>
          <w:sz w:val="24"/>
        </w:rPr>
        <w:t>Grantee’s</w:t>
      </w:r>
      <w:r>
        <w:rPr>
          <w:spacing w:val="-57"/>
          <w:sz w:val="24"/>
        </w:rPr>
        <w:t xml:space="preserve"> </w:t>
      </w:r>
      <w:r>
        <w:rPr>
          <w:sz w:val="24"/>
        </w:rPr>
        <w:t>responsibility</w:t>
      </w:r>
      <w:r>
        <w:rPr>
          <w:spacing w:val="-5"/>
          <w:sz w:val="24"/>
        </w:rPr>
        <w:t xml:space="preserve"> </w:t>
      </w:r>
      <w:r>
        <w:rPr>
          <w:sz w:val="24"/>
        </w:rPr>
        <w:t>to</w:t>
      </w:r>
      <w:r>
        <w:rPr>
          <w:spacing w:val="-5"/>
          <w:sz w:val="24"/>
        </w:rPr>
        <w:t xml:space="preserve"> </w:t>
      </w:r>
      <w:r>
        <w:rPr>
          <w:sz w:val="24"/>
        </w:rPr>
        <w:t>Subscribers</w:t>
      </w:r>
      <w:r>
        <w:rPr>
          <w:spacing w:val="-4"/>
          <w:sz w:val="24"/>
        </w:rPr>
        <w:t xml:space="preserve"> </w:t>
      </w:r>
      <w:r>
        <w:rPr>
          <w:sz w:val="24"/>
        </w:rPr>
        <w:t>under</w:t>
      </w:r>
      <w:r>
        <w:rPr>
          <w:spacing w:val="-5"/>
          <w:sz w:val="24"/>
        </w:rPr>
        <w:t xml:space="preserve"> </w:t>
      </w:r>
      <w:r>
        <w:rPr>
          <w:sz w:val="24"/>
        </w:rPr>
        <w:t>any</w:t>
      </w:r>
      <w:r>
        <w:rPr>
          <w:spacing w:val="-5"/>
          <w:sz w:val="24"/>
        </w:rPr>
        <w:t xml:space="preserve"> </w:t>
      </w:r>
      <w:r>
        <w:rPr>
          <w:sz w:val="24"/>
        </w:rPr>
        <w:t>separate</w:t>
      </w:r>
      <w:r>
        <w:rPr>
          <w:spacing w:val="-4"/>
          <w:sz w:val="24"/>
        </w:rPr>
        <w:t xml:space="preserve"> </w:t>
      </w:r>
      <w:r>
        <w:rPr>
          <w:sz w:val="24"/>
        </w:rPr>
        <w:t>contractual</w:t>
      </w:r>
      <w:r>
        <w:rPr>
          <w:spacing w:val="-5"/>
          <w:sz w:val="24"/>
        </w:rPr>
        <w:t xml:space="preserve"> </w:t>
      </w:r>
      <w:r>
        <w:rPr>
          <w:sz w:val="24"/>
        </w:rPr>
        <w:t>agreement</w:t>
      </w:r>
      <w:r>
        <w:rPr>
          <w:spacing w:val="-4"/>
          <w:sz w:val="24"/>
        </w:rPr>
        <w:t xml:space="preserve"> </w:t>
      </w:r>
      <w:r>
        <w:rPr>
          <w:sz w:val="24"/>
        </w:rPr>
        <w:t>or</w:t>
      </w:r>
      <w:r>
        <w:rPr>
          <w:spacing w:val="-5"/>
          <w:sz w:val="24"/>
        </w:rPr>
        <w:t xml:space="preserve"> </w:t>
      </w:r>
      <w:r>
        <w:rPr>
          <w:sz w:val="24"/>
        </w:rPr>
        <w:t>relieve</w:t>
      </w:r>
      <w:r>
        <w:rPr>
          <w:spacing w:val="-5"/>
          <w:sz w:val="24"/>
        </w:rPr>
        <w:t xml:space="preserve"> </w:t>
      </w:r>
      <w:r>
        <w:rPr>
          <w:sz w:val="24"/>
        </w:rPr>
        <w:t>Grantee</w:t>
      </w:r>
      <w:r>
        <w:rPr>
          <w:spacing w:val="-57"/>
          <w:sz w:val="24"/>
        </w:rPr>
        <w:t xml:space="preserve"> </w:t>
      </w:r>
      <w:r>
        <w:rPr>
          <w:sz w:val="24"/>
        </w:rPr>
        <w:t>of</w:t>
      </w:r>
      <w:r>
        <w:rPr>
          <w:spacing w:val="-2"/>
          <w:sz w:val="24"/>
        </w:rPr>
        <w:t xml:space="preserve"> </w:t>
      </w:r>
      <w:r>
        <w:rPr>
          <w:sz w:val="24"/>
        </w:rPr>
        <w:t>any</w:t>
      </w:r>
      <w:r>
        <w:rPr>
          <w:spacing w:val="-1"/>
          <w:sz w:val="24"/>
        </w:rPr>
        <w:t xml:space="preserve"> </w:t>
      </w:r>
      <w:r>
        <w:rPr>
          <w:sz w:val="24"/>
        </w:rPr>
        <w:t>other</w:t>
      </w:r>
      <w:r>
        <w:rPr>
          <w:spacing w:val="-1"/>
          <w:sz w:val="24"/>
        </w:rPr>
        <w:t xml:space="preserve"> </w:t>
      </w:r>
      <w:r>
        <w:rPr>
          <w:sz w:val="24"/>
        </w:rPr>
        <w:t>liability</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be</w:t>
      </w:r>
      <w:r>
        <w:rPr>
          <w:spacing w:val="-1"/>
          <w:sz w:val="24"/>
        </w:rPr>
        <w:t xml:space="preserve"> </w:t>
      </w:r>
      <w:r>
        <w:rPr>
          <w:sz w:val="24"/>
        </w:rPr>
        <w:t>available</w:t>
      </w:r>
      <w:r>
        <w:rPr>
          <w:spacing w:val="-2"/>
          <w:sz w:val="24"/>
        </w:rPr>
        <w:t xml:space="preserve"> </w:t>
      </w:r>
      <w:r>
        <w:rPr>
          <w:sz w:val="24"/>
        </w:rPr>
        <w:t>under</w:t>
      </w:r>
      <w:r>
        <w:rPr>
          <w:spacing w:val="-2"/>
          <w:sz w:val="24"/>
        </w:rPr>
        <w:t xml:space="preserve"> </w:t>
      </w:r>
      <w:r>
        <w:rPr>
          <w:sz w:val="24"/>
        </w:rPr>
        <w:t>Applicable</w:t>
      </w:r>
      <w:r>
        <w:rPr>
          <w:spacing w:val="-2"/>
          <w:sz w:val="24"/>
        </w:rPr>
        <w:t xml:space="preserve"> </w:t>
      </w:r>
      <w:r>
        <w:rPr>
          <w:sz w:val="24"/>
        </w:rPr>
        <w:t>Law.</w:t>
      </w:r>
    </w:p>
    <w:p w:rsidR="00101AF4" w:rsidRDefault="00101AF4" w:rsidP="00101AF4">
      <w:pPr>
        <w:pStyle w:val="ListParagraph"/>
        <w:tabs>
          <w:tab w:val="left" w:pos="1650"/>
        </w:tabs>
        <w:ind w:left="929" w:right="917"/>
        <w:rPr>
          <w:sz w:val="24"/>
        </w:rPr>
      </w:pPr>
      <w:bookmarkStart w:id="1" w:name="_GoBack"/>
      <w:bookmarkEnd w:id="1"/>
    </w:p>
    <w:p w:rsidR="00101AF4" w:rsidRPr="00101AF4" w:rsidRDefault="00101AF4" w:rsidP="00101AF4">
      <w:pPr>
        <w:pStyle w:val="ListParagraph"/>
        <w:numPr>
          <w:ilvl w:val="2"/>
          <w:numId w:val="34"/>
        </w:numPr>
        <w:tabs>
          <w:tab w:val="left" w:pos="1650"/>
        </w:tabs>
        <w:ind w:left="929" w:right="917" w:firstLine="0"/>
        <w:rPr>
          <w:sz w:val="24"/>
        </w:rPr>
      </w:pPr>
      <w:r w:rsidRPr="00101AF4">
        <w:rPr>
          <w:sz w:val="24"/>
        </w:rPr>
        <w:t>If any Subscriber terminates any monthly service because of failure of Grantee to</w:t>
      </w:r>
      <w:r w:rsidRPr="00101AF4">
        <w:rPr>
          <w:spacing w:val="-57"/>
          <w:sz w:val="24"/>
        </w:rPr>
        <w:t xml:space="preserve"> </w:t>
      </w:r>
      <w:r w:rsidRPr="00101AF4">
        <w:rPr>
          <w:sz w:val="24"/>
        </w:rPr>
        <w:t>render</w:t>
      </w:r>
      <w:r w:rsidRPr="00101AF4">
        <w:rPr>
          <w:spacing w:val="1"/>
          <w:sz w:val="24"/>
        </w:rPr>
        <w:t xml:space="preserve"> </w:t>
      </w:r>
      <w:r w:rsidRPr="00101AF4">
        <w:rPr>
          <w:sz w:val="24"/>
        </w:rPr>
        <w:t>the</w:t>
      </w:r>
      <w:r w:rsidRPr="00101AF4">
        <w:rPr>
          <w:spacing w:val="1"/>
          <w:sz w:val="24"/>
        </w:rPr>
        <w:t xml:space="preserve"> </w:t>
      </w:r>
      <w:r w:rsidRPr="00101AF4">
        <w:rPr>
          <w:sz w:val="24"/>
        </w:rPr>
        <w:t>service</w:t>
      </w:r>
      <w:r w:rsidRPr="00101AF4">
        <w:rPr>
          <w:spacing w:val="1"/>
          <w:sz w:val="24"/>
        </w:rPr>
        <w:t xml:space="preserve"> </w:t>
      </w:r>
      <w:r w:rsidRPr="00101AF4">
        <w:rPr>
          <w:sz w:val="24"/>
        </w:rPr>
        <w:t>in</w:t>
      </w:r>
      <w:r w:rsidRPr="00101AF4">
        <w:rPr>
          <w:spacing w:val="1"/>
          <w:sz w:val="24"/>
        </w:rPr>
        <w:t xml:space="preserve"> </w:t>
      </w:r>
      <w:r w:rsidRPr="00101AF4">
        <w:rPr>
          <w:sz w:val="24"/>
        </w:rPr>
        <w:t>accordance</w:t>
      </w:r>
      <w:r w:rsidRPr="00101AF4">
        <w:rPr>
          <w:spacing w:val="1"/>
          <w:sz w:val="24"/>
        </w:rPr>
        <w:t xml:space="preserve"> </w:t>
      </w:r>
      <w:r w:rsidRPr="00101AF4">
        <w:rPr>
          <w:sz w:val="24"/>
        </w:rPr>
        <w:t>with</w:t>
      </w:r>
      <w:r w:rsidRPr="00101AF4">
        <w:rPr>
          <w:spacing w:val="1"/>
          <w:sz w:val="24"/>
        </w:rPr>
        <w:t xml:space="preserve"> </w:t>
      </w:r>
      <w:r w:rsidRPr="00101AF4">
        <w:rPr>
          <w:sz w:val="24"/>
        </w:rPr>
        <w:t>this</w:t>
      </w:r>
      <w:r w:rsidRPr="00101AF4">
        <w:rPr>
          <w:spacing w:val="1"/>
          <w:sz w:val="24"/>
        </w:rPr>
        <w:t xml:space="preserve"> </w:t>
      </w:r>
      <w:r w:rsidRPr="00101AF4">
        <w:rPr>
          <w:sz w:val="24"/>
        </w:rPr>
        <w:t>Franchise,</w:t>
      </w:r>
      <w:r w:rsidRPr="00101AF4">
        <w:rPr>
          <w:spacing w:val="1"/>
          <w:sz w:val="24"/>
        </w:rPr>
        <w:t xml:space="preserve"> </w:t>
      </w:r>
      <w:r w:rsidRPr="00101AF4">
        <w:rPr>
          <w:sz w:val="24"/>
        </w:rPr>
        <w:t>Grantee</w:t>
      </w:r>
      <w:r w:rsidRPr="00101AF4">
        <w:rPr>
          <w:spacing w:val="1"/>
          <w:sz w:val="24"/>
        </w:rPr>
        <w:t xml:space="preserve"> </w:t>
      </w:r>
      <w:r w:rsidRPr="00101AF4">
        <w:rPr>
          <w:sz w:val="24"/>
        </w:rPr>
        <w:t>shall</w:t>
      </w:r>
      <w:r w:rsidRPr="00101AF4">
        <w:rPr>
          <w:spacing w:val="1"/>
          <w:sz w:val="24"/>
        </w:rPr>
        <w:t xml:space="preserve"> </w:t>
      </w:r>
      <w:r w:rsidRPr="00101AF4">
        <w:rPr>
          <w:sz w:val="24"/>
        </w:rPr>
        <w:t>refund</w:t>
      </w:r>
      <w:r w:rsidRPr="00101AF4">
        <w:rPr>
          <w:spacing w:val="1"/>
          <w:sz w:val="24"/>
        </w:rPr>
        <w:t xml:space="preserve"> </w:t>
      </w:r>
      <w:r w:rsidRPr="00101AF4">
        <w:rPr>
          <w:sz w:val="24"/>
        </w:rPr>
        <w:t>to</w:t>
      </w:r>
      <w:r w:rsidRPr="00101AF4">
        <w:rPr>
          <w:spacing w:val="1"/>
          <w:sz w:val="24"/>
        </w:rPr>
        <w:t xml:space="preserve"> </w:t>
      </w:r>
      <w:r w:rsidRPr="00101AF4">
        <w:rPr>
          <w:sz w:val="24"/>
        </w:rPr>
        <w:t>such</w:t>
      </w:r>
      <w:r w:rsidRPr="00101AF4">
        <w:rPr>
          <w:spacing w:val="-57"/>
          <w:sz w:val="24"/>
        </w:rPr>
        <w:t xml:space="preserve"> </w:t>
      </w:r>
      <w:r w:rsidRPr="00101AF4">
        <w:rPr>
          <w:sz w:val="24"/>
        </w:rPr>
        <w:t>Subscriber the proportionate share of the charges paid by the Subscriber for the services</w:t>
      </w:r>
      <w:r w:rsidRPr="00101AF4">
        <w:rPr>
          <w:spacing w:val="1"/>
          <w:sz w:val="24"/>
        </w:rPr>
        <w:t xml:space="preserve"> </w:t>
      </w:r>
      <w:r w:rsidRPr="00101AF4">
        <w:rPr>
          <w:sz w:val="24"/>
        </w:rPr>
        <w:t>not received.</w:t>
      </w:r>
      <w:r w:rsidRPr="00101AF4">
        <w:rPr>
          <w:spacing w:val="1"/>
          <w:sz w:val="24"/>
        </w:rPr>
        <w:t xml:space="preserve"> </w:t>
      </w:r>
      <w:r w:rsidRPr="00101AF4">
        <w:rPr>
          <w:sz w:val="24"/>
        </w:rPr>
        <w:t>This provision does not relieve Grantee of liability established in other</w:t>
      </w:r>
      <w:r w:rsidRPr="00101AF4">
        <w:rPr>
          <w:spacing w:val="1"/>
          <w:sz w:val="24"/>
        </w:rPr>
        <w:t xml:space="preserve"> </w:t>
      </w:r>
      <w:r w:rsidRPr="00101AF4">
        <w:rPr>
          <w:sz w:val="24"/>
        </w:rPr>
        <w:t>provisions</w:t>
      </w:r>
      <w:r w:rsidRPr="00101AF4">
        <w:rPr>
          <w:spacing w:val="-1"/>
          <w:sz w:val="24"/>
        </w:rPr>
        <w:t xml:space="preserve"> </w:t>
      </w:r>
      <w:r w:rsidRPr="00101AF4">
        <w:rPr>
          <w:sz w:val="24"/>
        </w:rPr>
        <w:t>of this Franchise.</w:t>
      </w:r>
    </w:p>
    <w:p w:rsidR="00741752" w:rsidRPr="00741752" w:rsidRDefault="00741752" w:rsidP="00741752">
      <w:pPr>
        <w:tabs>
          <w:tab w:val="left" w:pos="1650"/>
        </w:tabs>
        <w:spacing w:before="1"/>
        <w:ind w:right="915"/>
        <w:rPr>
          <w:sz w:val="24"/>
        </w:rPr>
      </w:pPr>
    </w:p>
    <w:sectPr w:rsidR="00741752" w:rsidRPr="0074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04F66EB3"/>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4"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6" w15:restartNumberingAfterBreak="0">
    <w:nsid w:val="13C93AE1"/>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7" w15:restartNumberingAfterBreak="0">
    <w:nsid w:val="15790714"/>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8"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9" w15:restartNumberingAfterBreak="0">
    <w:nsid w:val="1F006DB8"/>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0"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1" w15:restartNumberingAfterBreak="0">
    <w:nsid w:val="2306680F"/>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2" w15:restartNumberingAfterBreak="0">
    <w:nsid w:val="2C822F0C"/>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3"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4"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5" w15:restartNumberingAfterBreak="0">
    <w:nsid w:val="31CF0416"/>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6"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7"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3BF86565"/>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19"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0" w15:restartNumberingAfterBreak="0">
    <w:nsid w:val="3EB32352"/>
    <w:multiLevelType w:val="multilevel"/>
    <w:tmpl w:val="E48E983C"/>
    <w:lvl w:ilvl="0">
      <w:start w:val="11"/>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60" w:hanging="720"/>
      </w:pPr>
      <w:rPr>
        <w:rFonts w:hint="default"/>
      </w:rPr>
    </w:lvl>
    <w:lvl w:ilvl="5">
      <w:numFmt w:val="bullet"/>
      <w:lvlText w:val="•"/>
      <w:lvlJc w:val="left"/>
      <w:pPr>
        <w:ind w:left="3116" w:hanging="720"/>
      </w:pPr>
      <w:rPr>
        <w:rFonts w:hint="default"/>
      </w:rPr>
    </w:lvl>
    <w:lvl w:ilvl="6">
      <w:numFmt w:val="bullet"/>
      <w:lvlText w:val="•"/>
      <w:lvlJc w:val="left"/>
      <w:pPr>
        <w:ind w:left="4573" w:hanging="720"/>
      </w:pPr>
      <w:rPr>
        <w:rFonts w:hint="default"/>
      </w:rPr>
    </w:lvl>
    <w:lvl w:ilvl="7">
      <w:numFmt w:val="bullet"/>
      <w:lvlText w:val="•"/>
      <w:lvlJc w:val="left"/>
      <w:pPr>
        <w:ind w:left="6030" w:hanging="720"/>
      </w:pPr>
      <w:rPr>
        <w:rFonts w:hint="default"/>
      </w:rPr>
    </w:lvl>
    <w:lvl w:ilvl="8">
      <w:numFmt w:val="bullet"/>
      <w:lvlText w:val="•"/>
      <w:lvlJc w:val="left"/>
      <w:pPr>
        <w:ind w:left="7486" w:hanging="720"/>
      </w:pPr>
      <w:rPr>
        <w:rFonts w:hint="default"/>
      </w:rPr>
    </w:lvl>
  </w:abstractNum>
  <w:abstractNum w:abstractNumId="21"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2"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23"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4"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5"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26" w15:restartNumberingAfterBreak="0">
    <w:nsid w:val="53EE1C71"/>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abstractNum w:abstractNumId="27" w15:restartNumberingAfterBreak="0">
    <w:nsid w:val="580202E7"/>
    <w:multiLevelType w:val="multilevel"/>
    <w:tmpl w:val="E9BA452C"/>
    <w:lvl w:ilvl="0">
      <w:start w:val="1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28"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29" w15:restartNumberingAfterBreak="0">
    <w:nsid w:val="607077B8"/>
    <w:multiLevelType w:val="multilevel"/>
    <w:tmpl w:val="296EB124"/>
    <w:lvl w:ilvl="0">
      <w:start w:val="15"/>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26" w:hanging="720"/>
      </w:pPr>
      <w:rPr>
        <w:rFonts w:hint="default"/>
      </w:rPr>
    </w:lvl>
    <w:lvl w:ilvl="4">
      <w:numFmt w:val="bullet"/>
      <w:lvlText w:val="•"/>
      <w:lvlJc w:val="left"/>
      <w:pPr>
        <w:ind w:left="4080" w:hanging="720"/>
      </w:pPr>
      <w:rPr>
        <w:rFonts w:hint="default"/>
      </w:rPr>
    </w:lvl>
    <w:lvl w:ilvl="5">
      <w:numFmt w:val="bullet"/>
      <w:lvlText w:val="•"/>
      <w:lvlJc w:val="left"/>
      <w:pPr>
        <w:ind w:left="5133" w:hanging="720"/>
      </w:pPr>
      <w:rPr>
        <w:rFonts w:hint="default"/>
      </w:rPr>
    </w:lvl>
    <w:lvl w:ilvl="6">
      <w:numFmt w:val="bullet"/>
      <w:lvlText w:val="•"/>
      <w:lvlJc w:val="left"/>
      <w:pPr>
        <w:ind w:left="6186" w:hanging="720"/>
      </w:pPr>
      <w:rPr>
        <w:rFonts w:hint="default"/>
      </w:rPr>
    </w:lvl>
    <w:lvl w:ilvl="7">
      <w:numFmt w:val="bullet"/>
      <w:lvlText w:val="•"/>
      <w:lvlJc w:val="left"/>
      <w:pPr>
        <w:ind w:left="7240" w:hanging="720"/>
      </w:pPr>
      <w:rPr>
        <w:rFonts w:hint="default"/>
      </w:rPr>
    </w:lvl>
    <w:lvl w:ilvl="8">
      <w:numFmt w:val="bullet"/>
      <w:lvlText w:val="•"/>
      <w:lvlJc w:val="left"/>
      <w:pPr>
        <w:ind w:left="8293" w:hanging="720"/>
      </w:pPr>
      <w:rPr>
        <w:rFonts w:hint="default"/>
      </w:rPr>
    </w:lvl>
  </w:abstractNum>
  <w:abstractNum w:abstractNumId="30"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052850"/>
    <w:multiLevelType w:val="hybridMultilevel"/>
    <w:tmpl w:val="07385E18"/>
    <w:lvl w:ilvl="0" w:tplc="A544C2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3" w15:restartNumberingAfterBreak="0">
    <w:nsid w:val="6FCB15FF"/>
    <w:multiLevelType w:val="multilevel"/>
    <w:tmpl w:val="F7948E58"/>
    <w:lvl w:ilvl="0">
      <w:start w:val="1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165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1640" w:hanging="720"/>
      </w:pPr>
      <w:rPr>
        <w:rFonts w:hint="default"/>
      </w:rPr>
    </w:lvl>
    <w:lvl w:ilvl="5">
      <w:numFmt w:val="bullet"/>
      <w:lvlText w:val="•"/>
      <w:lvlJc w:val="left"/>
      <w:pPr>
        <w:ind w:left="1660" w:hanging="720"/>
      </w:pPr>
      <w:rPr>
        <w:rFonts w:hint="default"/>
      </w:rPr>
    </w:lvl>
    <w:lvl w:ilvl="6">
      <w:numFmt w:val="bullet"/>
      <w:lvlText w:val="•"/>
      <w:lvlJc w:val="left"/>
      <w:pPr>
        <w:ind w:left="2280" w:hanging="720"/>
      </w:pPr>
      <w:rPr>
        <w:rFonts w:hint="default"/>
      </w:rPr>
    </w:lvl>
    <w:lvl w:ilvl="7">
      <w:numFmt w:val="bullet"/>
      <w:lvlText w:val="•"/>
      <w:lvlJc w:val="left"/>
      <w:pPr>
        <w:ind w:left="4310" w:hanging="720"/>
      </w:pPr>
      <w:rPr>
        <w:rFonts w:hint="default"/>
      </w:rPr>
    </w:lvl>
    <w:lvl w:ilvl="8">
      <w:numFmt w:val="bullet"/>
      <w:lvlText w:val="•"/>
      <w:lvlJc w:val="left"/>
      <w:pPr>
        <w:ind w:left="6340" w:hanging="720"/>
      </w:pPr>
      <w:rPr>
        <w:rFonts w:hint="default"/>
      </w:rPr>
    </w:lvl>
  </w:abstractNum>
  <w:num w:numId="1">
    <w:abstractNumId w:val="16"/>
  </w:num>
  <w:num w:numId="2">
    <w:abstractNumId w:val="0"/>
  </w:num>
  <w:num w:numId="3">
    <w:abstractNumId w:val="21"/>
  </w:num>
  <w:num w:numId="4">
    <w:abstractNumId w:val="14"/>
  </w:num>
  <w:num w:numId="5">
    <w:abstractNumId w:val="28"/>
  </w:num>
  <w:num w:numId="6">
    <w:abstractNumId w:val="17"/>
  </w:num>
  <w:num w:numId="7">
    <w:abstractNumId w:val="30"/>
  </w:num>
  <w:num w:numId="8">
    <w:abstractNumId w:val="5"/>
  </w:num>
  <w:num w:numId="9">
    <w:abstractNumId w:val="23"/>
  </w:num>
  <w:num w:numId="10">
    <w:abstractNumId w:val="4"/>
  </w:num>
  <w:num w:numId="11">
    <w:abstractNumId w:val="22"/>
  </w:num>
  <w:num w:numId="12">
    <w:abstractNumId w:val="25"/>
  </w:num>
  <w:num w:numId="13">
    <w:abstractNumId w:val="2"/>
  </w:num>
  <w:num w:numId="14">
    <w:abstractNumId w:val="32"/>
  </w:num>
  <w:num w:numId="15">
    <w:abstractNumId w:val="10"/>
  </w:num>
  <w:num w:numId="16">
    <w:abstractNumId w:val="1"/>
  </w:num>
  <w:num w:numId="17">
    <w:abstractNumId w:val="19"/>
  </w:num>
  <w:num w:numId="18">
    <w:abstractNumId w:val="8"/>
  </w:num>
  <w:num w:numId="19">
    <w:abstractNumId w:val="13"/>
  </w:num>
  <w:num w:numId="20">
    <w:abstractNumId w:val="24"/>
  </w:num>
  <w:num w:numId="21">
    <w:abstractNumId w:val="20"/>
  </w:num>
  <w:num w:numId="22">
    <w:abstractNumId w:val="31"/>
  </w:num>
  <w:num w:numId="23">
    <w:abstractNumId w:val="27"/>
  </w:num>
  <w:num w:numId="24">
    <w:abstractNumId w:val="11"/>
  </w:num>
  <w:num w:numId="25">
    <w:abstractNumId w:val="26"/>
  </w:num>
  <w:num w:numId="26">
    <w:abstractNumId w:val="33"/>
  </w:num>
  <w:num w:numId="27">
    <w:abstractNumId w:val="9"/>
  </w:num>
  <w:num w:numId="28">
    <w:abstractNumId w:val="15"/>
  </w:num>
  <w:num w:numId="29">
    <w:abstractNumId w:val="6"/>
  </w:num>
  <w:num w:numId="30">
    <w:abstractNumId w:val="12"/>
  </w:num>
  <w:num w:numId="31">
    <w:abstractNumId w:val="18"/>
  </w:num>
  <w:num w:numId="32">
    <w:abstractNumId w:val="7"/>
  </w:num>
  <w:num w:numId="33">
    <w:abstractNumId w:val="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D796B"/>
    <w:rsid w:val="000E04F6"/>
    <w:rsid w:val="000E7463"/>
    <w:rsid w:val="00101AF4"/>
    <w:rsid w:val="001F0FFA"/>
    <w:rsid w:val="002036F4"/>
    <w:rsid w:val="002B6BB9"/>
    <w:rsid w:val="00307DDC"/>
    <w:rsid w:val="0031564C"/>
    <w:rsid w:val="00347A49"/>
    <w:rsid w:val="003D3956"/>
    <w:rsid w:val="004040A1"/>
    <w:rsid w:val="00407FB6"/>
    <w:rsid w:val="00430F24"/>
    <w:rsid w:val="004C2E44"/>
    <w:rsid w:val="004D2337"/>
    <w:rsid w:val="005040AA"/>
    <w:rsid w:val="005556DC"/>
    <w:rsid w:val="00675C49"/>
    <w:rsid w:val="00725F19"/>
    <w:rsid w:val="00741752"/>
    <w:rsid w:val="007A07D5"/>
    <w:rsid w:val="007A6867"/>
    <w:rsid w:val="007C4A58"/>
    <w:rsid w:val="007E43F1"/>
    <w:rsid w:val="00855732"/>
    <w:rsid w:val="008872D1"/>
    <w:rsid w:val="0090657A"/>
    <w:rsid w:val="00934703"/>
    <w:rsid w:val="00950559"/>
    <w:rsid w:val="009507D7"/>
    <w:rsid w:val="009C46E5"/>
    <w:rsid w:val="009E6008"/>
    <w:rsid w:val="00AD6288"/>
    <w:rsid w:val="00B21129"/>
    <w:rsid w:val="00C2131C"/>
    <w:rsid w:val="00D61964"/>
    <w:rsid w:val="00D96AF9"/>
    <w:rsid w:val="00DC0AFA"/>
    <w:rsid w:val="00E17ACD"/>
    <w:rsid w:val="00E26F22"/>
    <w:rsid w:val="00E40B4C"/>
    <w:rsid w:val="00EA76E2"/>
    <w:rsid w:val="00F43E53"/>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F7EC"/>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numPr>
        <w:numId w:val="29"/>
      </w:numPr>
      <w:autoSpaceDE w:val="0"/>
      <w:autoSpaceDN w:val="0"/>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741752"/>
    <w:pPr>
      <w:keepNext/>
      <w:keepLines/>
      <w:numPr>
        <w:ilvl w:val="1"/>
        <w:numId w:val="29"/>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1752"/>
    <w:pPr>
      <w:keepNext/>
      <w:keepLines/>
      <w:numPr>
        <w:ilvl w:val="2"/>
        <w:numId w:val="29"/>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41752"/>
    <w:pPr>
      <w:keepNext/>
      <w:keepLines/>
      <w:numPr>
        <w:ilvl w:val="3"/>
        <w:numId w:val="2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41752"/>
    <w:pPr>
      <w:keepNext/>
      <w:keepLines/>
      <w:numPr>
        <w:ilvl w:val="4"/>
        <w:numId w:val="2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41752"/>
    <w:pPr>
      <w:keepNext/>
      <w:keepLines/>
      <w:numPr>
        <w:ilvl w:val="5"/>
        <w:numId w:val="2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41752"/>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41752"/>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1752"/>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74175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417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4175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4175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4175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4175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417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175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3</cp:revision>
  <dcterms:created xsi:type="dcterms:W3CDTF">2021-04-03T16:30:00Z</dcterms:created>
  <dcterms:modified xsi:type="dcterms:W3CDTF">2021-04-03T16:32:00Z</dcterms:modified>
</cp:coreProperties>
</file>