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4" w:rsidRPr="005921D9" w:rsidRDefault="00E26F22" w:rsidP="00430F24">
      <w:pPr>
        <w:pStyle w:val="Heading1"/>
        <w:ind w:left="0"/>
        <w:jc w:val="center"/>
      </w:pPr>
      <w:bookmarkStart w:id="0" w:name="_TOC_250015"/>
      <w:r w:rsidRPr="005921D9">
        <w:t>911</w:t>
      </w:r>
      <w:r w:rsidR="00430F24" w:rsidRPr="005921D9">
        <w:t xml:space="preserve">. </w:t>
      </w:r>
      <w:bookmarkEnd w:id="0"/>
      <w:r w:rsidR="0031564C" w:rsidRPr="005921D9">
        <w:t xml:space="preserve">CABLE </w:t>
      </w:r>
      <w:r w:rsidRPr="005921D9">
        <w:t>FRANCHISE: VIOLATION PROCEDURE</w:t>
      </w:r>
    </w:p>
    <w:p w:rsidR="00407FB6" w:rsidRPr="005921D9" w:rsidRDefault="00407FB6" w:rsidP="00407FB6">
      <w:pPr>
        <w:rPr>
          <w:rFonts w:ascii="Times New Roman" w:eastAsia="Times New Roman" w:hAnsi="Times New Roman" w:cs="Times New Roman"/>
          <w:b/>
          <w:bCs/>
          <w:sz w:val="24"/>
          <w:szCs w:val="24"/>
        </w:rPr>
      </w:pPr>
    </w:p>
    <w:p w:rsidR="00E17ACD" w:rsidRPr="005921D9" w:rsidRDefault="00E26F22" w:rsidP="00E17ACD">
      <w:pPr>
        <w:rPr>
          <w:rFonts w:ascii="Times New Roman" w:eastAsia="Times New Roman" w:hAnsi="Times New Roman" w:cs="Times New Roman"/>
          <w:bCs/>
          <w:sz w:val="24"/>
          <w:szCs w:val="24"/>
          <w:u w:val="single"/>
        </w:rPr>
      </w:pPr>
      <w:r w:rsidRPr="005921D9">
        <w:rPr>
          <w:rFonts w:ascii="Times New Roman" w:eastAsia="Times New Roman" w:hAnsi="Times New Roman" w:cs="Times New Roman"/>
          <w:bCs/>
          <w:sz w:val="24"/>
          <w:szCs w:val="24"/>
        </w:rPr>
        <w:t>911</w:t>
      </w:r>
      <w:r w:rsidR="0007530D" w:rsidRPr="005921D9">
        <w:rPr>
          <w:rFonts w:ascii="Times New Roman" w:eastAsia="Times New Roman" w:hAnsi="Times New Roman" w:cs="Times New Roman"/>
          <w:bCs/>
          <w:sz w:val="24"/>
          <w:szCs w:val="24"/>
        </w:rPr>
        <w:t>.010</w:t>
      </w:r>
      <w:r w:rsidR="0007530D" w:rsidRPr="005921D9">
        <w:rPr>
          <w:rFonts w:ascii="Times New Roman" w:eastAsia="Times New Roman" w:hAnsi="Times New Roman" w:cs="Times New Roman"/>
          <w:bCs/>
          <w:sz w:val="24"/>
          <w:szCs w:val="24"/>
        </w:rPr>
        <w:tab/>
      </w:r>
      <w:r w:rsidRPr="005921D9">
        <w:rPr>
          <w:rFonts w:ascii="Times New Roman" w:eastAsia="Times New Roman" w:hAnsi="Times New Roman" w:cs="Times New Roman"/>
          <w:bCs/>
          <w:sz w:val="24"/>
          <w:szCs w:val="24"/>
          <w:u w:val="single"/>
        </w:rPr>
        <w:t>BASIS FOR VIOLATION</w:t>
      </w:r>
    </w:p>
    <w:p w:rsidR="000D796B" w:rsidRPr="005921D9" w:rsidRDefault="000D796B" w:rsidP="000D796B">
      <w:pPr>
        <w:tabs>
          <w:tab w:val="left" w:pos="840"/>
        </w:tabs>
        <w:spacing w:before="1"/>
        <w:ind w:right="916"/>
        <w:rPr>
          <w:rFonts w:ascii="Times New Roman" w:hAnsi="Times New Roman" w:cs="Times New Roman"/>
          <w:sz w:val="24"/>
        </w:rPr>
      </w:pPr>
      <w:r w:rsidRPr="005921D9">
        <w:rPr>
          <w:rFonts w:ascii="Times New Roman" w:hAnsi="Times New Roman" w:cs="Times New Roman"/>
          <w:sz w:val="24"/>
        </w:rPr>
        <w:t>City or Commission shall give written notice to Grantee if City, in</w:t>
      </w:r>
      <w:r w:rsidRPr="005921D9">
        <w:rPr>
          <w:rFonts w:ascii="Times New Roman" w:hAnsi="Times New Roman" w:cs="Times New Roman"/>
          <w:spacing w:val="1"/>
          <w:sz w:val="24"/>
        </w:rPr>
        <w:t xml:space="preserve"> </w:t>
      </w:r>
      <w:r w:rsidRPr="005921D9">
        <w:rPr>
          <w:rFonts w:ascii="Times New Roman" w:hAnsi="Times New Roman" w:cs="Times New Roman"/>
          <w:sz w:val="24"/>
        </w:rPr>
        <w:t>its</w:t>
      </w:r>
      <w:r w:rsidRPr="005921D9">
        <w:rPr>
          <w:rFonts w:ascii="Times New Roman" w:hAnsi="Times New Roman" w:cs="Times New Roman"/>
          <w:spacing w:val="-1"/>
          <w:sz w:val="24"/>
        </w:rPr>
        <w:t xml:space="preserve"> </w:t>
      </w:r>
      <w:r w:rsidRPr="005921D9">
        <w:rPr>
          <w:rFonts w:ascii="Times New Roman" w:hAnsi="Times New Roman" w:cs="Times New Roman"/>
          <w:sz w:val="24"/>
        </w:rPr>
        <w:t>sole</w:t>
      </w:r>
      <w:r w:rsidRPr="005921D9">
        <w:rPr>
          <w:rFonts w:ascii="Times New Roman" w:hAnsi="Times New Roman" w:cs="Times New Roman"/>
          <w:spacing w:val="-1"/>
          <w:sz w:val="24"/>
        </w:rPr>
        <w:t xml:space="preserve"> </w:t>
      </w:r>
      <w:r w:rsidRPr="005921D9">
        <w:rPr>
          <w:rFonts w:ascii="Times New Roman" w:hAnsi="Times New Roman" w:cs="Times New Roman"/>
          <w:sz w:val="24"/>
        </w:rPr>
        <w:t>discretion, determines</w:t>
      </w:r>
      <w:r w:rsidRPr="005921D9">
        <w:rPr>
          <w:rFonts w:ascii="Times New Roman" w:hAnsi="Times New Roman" w:cs="Times New Roman"/>
          <w:spacing w:val="-1"/>
          <w:sz w:val="24"/>
        </w:rPr>
        <w:t xml:space="preserve"> </w:t>
      </w:r>
      <w:r w:rsidRPr="005921D9">
        <w:rPr>
          <w:rFonts w:ascii="Times New Roman" w:hAnsi="Times New Roman" w:cs="Times New Roman"/>
          <w:sz w:val="24"/>
        </w:rPr>
        <w:t>that</w:t>
      </w:r>
      <w:r w:rsidRPr="005921D9">
        <w:rPr>
          <w:rFonts w:ascii="Times New Roman" w:hAnsi="Times New Roman" w:cs="Times New Roman"/>
          <w:spacing w:val="-1"/>
          <w:sz w:val="24"/>
        </w:rPr>
        <w:t xml:space="preserve"> </w:t>
      </w:r>
      <w:r w:rsidRPr="005921D9">
        <w:rPr>
          <w:rFonts w:ascii="Times New Roman" w:hAnsi="Times New Roman" w:cs="Times New Roman"/>
          <w:sz w:val="24"/>
        </w:rPr>
        <w:t>Grantee</w:t>
      </w:r>
      <w:r w:rsidRPr="005921D9">
        <w:rPr>
          <w:rFonts w:ascii="Times New Roman" w:hAnsi="Times New Roman" w:cs="Times New Roman"/>
          <w:spacing w:val="-1"/>
          <w:sz w:val="24"/>
        </w:rPr>
        <w:t xml:space="preserve"> </w:t>
      </w:r>
      <w:r w:rsidRPr="005921D9">
        <w:rPr>
          <w:rFonts w:ascii="Times New Roman" w:hAnsi="Times New Roman" w:cs="Times New Roman"/>
          <w:sz w:val="24"/>
        </w:rPr>
        <w:t>has:</w:t>
      </w:r>
    </w:p>
    <w:p w:rsidR="000D796B" w:rsidRPr="005921D9" w:rsidRDefault="000D796B" w:rsidP="000D796B">
      <w:pPr>
        <w:pStyle w:val="BodyText"/>
        <w:spacing w:before="8"/>
        <w:rPr>
          <w:sz w:val="20"/>
        </w:rPr>
      </w:pPr>
    </w:p>
    <w:p w:rsidR="000D796B" w:rsidRPr="005921D9" w:rsidRDefault="000D796B" w:rsidP="000D796B">
      <w:pPr>
        <w:pStyle w:val="ListParagraph"/>
        <w:numPr>
          <w:ilvl w:val="2"/>
          <w:numId w:val="21"/>
        </w:numPr>
        <w:tabs>
          <w:tab w:val="left" w:pos="1649"/>
          <w:tab w:val="left" w:pos="1650"/>
        </w:tabs>
        <w:spacing w:before="1"/>
        <w:rPr>
          <w:sz w:val="24"/>
        </w:rPr>
      </w:pPr>
      <w:r w:rsidRPr="005921D9">
        <w:rPr>
          <w:sz w:val="24"/>
        </w:rPr>
        <w:t>Violated</w:t>
      </w:r>
      <w:r w:rsidRPr="005921D9">
        <w:rPr>
          <w:spacing w:val="-2"/>
          <w:sz w:val="24"/>
        </w:rPr>
        <w:t xml:space="preserve"> </w:t>
      </w:r>
      <w:r w:rsidRPr="005921D9">
        <w:rPr>
          <w:sz w:val="24"/>
        </w:rPr>
        <w:t>any</w:t>
      </w:r>
      <w:r w:rsidRPr="005921D9">
        <w:rPr>
          <w:spacing w:val="-1"/>
          <w:sz w:val="24"/>
        </w:rPr>
        <w:t xml:space="preserve"> </w:t>
      </w:r>
      <w:r w:rsidRPr="005921D9">
        <w:rPr>
          <w:sz w:val="24"/>
        </w:rPr>
        <w:t>material</w:t>
      </w:r>
      <w:r w:rsidRPr="005921D9">
        <w:rPr>
          <w:spacing w:val="-2"/>
          <w:sz w:val="24"/>
        </w:rPr>
        <w:t xml:space="preserve"> </w:t>
      </w:r>
      <w:r w:rsidRPr="005921D9">
        <w:rPr>
          <w:sz w:val="24"/>
        </w:rPr>
        <w:t>provision</w:t>
      </w:r>
      <w:r w:rsidRPr="005921D9">
        <w:rPr>
          <w:spacing w:val="-1"/>
          <w:sz w:val="24"/>
        </w:rPr>
        <w:t xml:space="preserve"> </w:t>
      </w:r>
      <w:r w:rsidRPr="005921D9">
        <w:rPr>
          <w:sz w:val="24"/>
        </w:rPr>
        <w:t>of</w:t>
      </w:r>
      <w:r w:rsidRPr="005921D9">
        <w:rPr>
          <w:spacing w:val="-2"/>
          <w:sz w:val="24"/>
        </w:rPr>
        <w:t xml:space="preserve"> </w:t>
      </w:r>
      <w:r w:rsidRPr="005921D9">
        <w:rPr>
          <w:sz w:val="24"/>
        </w:rPr>
        <w:t>this</w:t>
      </w:r>
      <w:r w:rsidRPr="005921D9">
        <w:rPr>
          <w:spacing w:val="-1"/>
          <w:sz w:val="24"/>
        </w:rPr>
        <w:t xml:space="preserve"> </w:t>
      </w:r>
      <w:r w:rsidRPr="005921D9">
        <w:rPr>
          <w:sz w:val="24"/>
        </w:rPr>
        <w:t>Franchise</w:t>
      </w:r>
      <w:r w:rsidRPr="005921D9">
        <w:rPr>
          <w:spacing w:val="-1"/>
          <w:sz w:val="24"/>
        </w:rPr>
        <w:t xml:space="preserve"> </w:t>
      </w:r>
      <w:r w:rsidRPr="005921D9">
        <w:rPr>
          <w:sz w:val="24"/>
        </w:rPr>
        <w:t>or</w:t>
      </w:r>
      <w:r w:rsidRPr="005921D9">
        <w:rPr>
          <w:spacing w:val="-2"/>
          <w:sz w:val="24"/>
        </w:rPr>
        <w:t xml:space="preserve"> </w:t>
      </w:r>
      <w:r w:rsidRPr="005921D9">
        <w:rPr>
          <w:sz w:val="24"/>
        </w:rPr>
        <w:t>the</w:t>
      </w:r>
      <w:r w:rsidRPr="005921D9">
        <w:rPr>
          <w:spacing w:val="-1"/>
          <w:sz w:val="24"/>
        </w:rPr>
        <w:t xml:space="preserve"> </w:t>
      </w:r>
      <w:r w:rsidRPr="005921D9">
        <w:rPr>
          <w:sz w:val="24"/>
        </w:rPr>
        <w:t>acceptance</w:t>
      </w:r>
      <w:r w:rsidRPr="005921D9">
        <w:rPr>
          <w:spacing w:val="-2"/>
          <w:sz w:val="24"/>
        </w:rPr>
        <w:t xml:space="preserve"> </w:t>
      </w:r>
      <w:r w:rsidRPr="005921D9">
        <w:rPr>
          <w:sz w:val="24"/>
        </w:rPr>
        <w:t>hereto;</w:t>
      </w:r>
    </w:p>
    <w:p w:rsidR="000D796B" w:rsidRPr="005921D9" w:rsidRDefault="000D796B" w:rsidP="000D796B">
      <w:pPr>
        <w:pStyle w:val="BodyText"/>
        <w:spacing w:before="9"/>
        <w:rPr>
          <w:sz w:val="20"/>
        </w:rPr>
      </w:pPr>
    </w:p>
    <w:p w:rsidR="000D796B" w:rsidRPr="005921D9" w:rsidRDefault="000D796B" w:rsidP="000D796B">
      <w:pPr>
        <w:pStyle w:val="ListParagraph"/>
        <w:numPr>
          <w:ilvl w:val="2"/>
          <w:numId w:val="21"/>
        </w:numPr>
        <w:tabs>
          <w:tab w:val="left" w:pos="1649"/>
          <w:tab w:val="left" w:pos="1650"/>
        </w:tabs>
        <w:spacing w:before="1"/>
        <w:ind w:left="930" w:right="915" w:firstLine="0"/>
        <w:rPr>
          <w:sz w:val="24"/>
        </w:rPr>
      </w:pPr>
      <w:r w:rsidRPr="005921D9">
        <w:rPr>
          <w:sz w:val="24"/>
        </w:rPr>
        <w:t>Violated</w:t>
      </w:r>
      <w:r w:rsidRPr="005921D9">
        <w:rPr>
          <w:spacing w:val="6"/>
          <w:sz w:val="24"/>
        </w:rPr>
        <w:t xml:space="preserve"> </w:t>
      </w:r>
      <w:r w:rsidRPr="005921D9">
        <w:rPr>
          <w:sz w:val="24"/>
        </w:rPr>
        <w:t>any</w:t>
      </w:r>
      <w:r w:rsidRPr="005921D9">
        <w:rPr>
          <w:spacing w:val="8"/>
          <w:sz w:val="24"/>
        </w:rPr>
        <w:t xml:space="preserve"> </w:t>
      </w:r>
      <w:r w:rsidRPr="005921D9">
        <w:rPr>
          <w:sz w:val="24"/>
        </w:rPr>
        <w:t>law,</w:t>
      </w:r>
      <w:r w:rsidRPr="005921D9">
        <w:rPr>
          <w:spacing w:val="8"/>
          <w:sz w:val="24"/>
        </w:rPr>
        <w:t xml:space="preserve"> </w:t>
      </w:r>
      <w:r w:rsidRPr="005921D9">
        <w:rPr>
          <w:sz w:val="24"/>
        </w:rPr>
        <w:t>ordinance,</w:t>
      </w:r>
      <w:r w:rsidRPr="005921D9">
        <w:rPr>
          <w:spacing w:val="7"/>
          <w:sz w:val="24"/>
        </w:rPr>
        <w:t xml:space="preserve"> </w:t>
      </w:r>
      <w:r w:rsidRPr="005921D9">
        <w:rPr>
          <w:sz w:val="24"/>
        </w:rPr>
        <w:t>rule,</w:t>
      </w:r>
      <w:r w:rsidRPr="005921D9">
        <w:rPr>
          <w:spacing w:val="7"/>
          <w:sz w:val="24"/>
        </w:rPr>
        <w:t xml:space="preserve"> </w:t>
      </w:r>
      <w:r w:rsidRPr="005921D9">
        <w:rPr>
          <w:sz w:val="24"/>
        </w:rPr>
        <w:t>order,</w:t>
      </w:r>
      <w:r w:rsidRPr="005921D9">
        <w:rPr>
          <w:spacing w:val="6"/>
          <w:sz w:val="24"/>
        </w:rPr>
        <w:t xml:space="preserve"> </w:t>
      </w:r>
      <w:r w:rsidRPr="005921D9">
        <w:rPr>
          <w:sz w:val="24"/>
        </w:rPr>
        <w:t>regulation</w:t>
      </w:r>
      <w:r w:rsidRPr="005921D9">
        <w:rPr>
          <w:spacing w:val="8"/>
          <w:sz w:val="24"/>
        </w:rPr>
        <w:t xml:space="preserve"> </w:t>
      </w:r>
      <w:r w:rsidRPr="005921D9">
        <w:rPr>
          <w:sz w:val="24"/>
        </w:rPr>
        <w:t>or</w:t>
      </w:r>
      <w:r w:rsidRPr="005921D9">
        <w:rPr>
          <w:spacing w:val="8"/>
          <w:sz w:val="24"/>
        </w:rPr>
        <w:t xml:space="preserve"> </w:t>
      </w:r>
      <w:r w:rsidRPr="005921D9">
        <w:rPr>
          <w:sz w:val="24"/>
        </w:rPr>
        <w:t>determination</w:t>
      </w:r>
      <w:r w:rsidRPr="005921D9">
        <w:rPr>
          <w:spacing w:val="7"/>
          <w:sz w:val="24"/>
        </w:rPr>
        <w:t xml:space="preserve"> </w:t>
      </w:r>
      <w:r w:rsidRPr="005921D9">
        <w:rPr>
          <w:sz w:val="24"/>
        </w:rPr>
        <w:t>of</w:t>
      </w:r>
      <w:r w:rsidRPr="005921D9">
        <w:rPr>
          <w:spacing w:val="8"/>
          <w:sz w:val="24"/>
        </w:rPr>
        <w:t xml:space="preserve"> </w:t>
      </w:r>
      <w:r w:rsidRPr="005921D9">
        <w:rPr>
          <w:sz w:val="24"/>
        </w:rPr>
        <w:t>the</w:t>
      </w:r>
      <w:r w:rsidRPr="005921D9">
        <w:rPr>
          <w:spacing w:val="8"/>
          <w:sz w:val="24"/>
        </w:rPr>
        <w:t xml:space="preserve"> </w:t>
      </w:r>
      <w:r w:rsidRPr="005921D9">
        <w:rPr>
          <w:sz w:val="24"/>
        </w:rPr>
        <w:t>City,</w:t>
      </w:r>
      <w:r w:rsidRPr="005921D9">
        <w:rPr>
          <w:spacing w:val="-57"/>
          <w:sz w:val="24"/>
        </w:rPr>
        <w:t xml:space="preserve"> </w:t>
      </w:r>
      <w:r w:rsidRPr="005921D9">
        <w:rPr>
          <w:sz w:val="24"/>
        </w:rPr>
        <w:t>state</w:t>
      </w:r>
      <w:r w:rsidRPr="005921D9">
        <w:rPr>
          <w:spacing w:val="-2"/>
          <w:sz w:val="24"/>
        </w:rPr>
        <w:t xml:space="preserve"> </w:t>
      </w:r>
      <w:r w:rsidRPr="005921D9">
        <w:rPr>
          <w:sz w:val="24"/>
        </w:rPr>
        <w:t>or</w:t>
      </w:r>
      <w:r w:rsidRPr="005921D9">
        <w:rPr>
          <w:spacing w:val="-1"/>
          <w:sz w:val="24"/>
        </w:rPr>
        <w:t xml:space="preserve"> </w:t>
      </w:r>
      <w:r w:rsidRPr="005921D9">
        <w:rPr>
          <w:sz w:val="24"/>
        </w:rPr>
        <w:t>federal</w:t>
      </w:r>
      <w:r w:rsidRPr="005921D9">
        <w:rPr>
          <w:spacing w:val="-1"/>
          <w:sz w:val="24"/>
        </w:rPr>
        <w:t xml:space="preserve"> </w:t>
      </w:r>
      <w:r w:rsidRPr="005921D9">
        <w:rPr>
          <w:sz w:val="24"/>
        </w:rPr>
        <w:t>government,</w:t>
      </w:r>
      <w:r w:rsidRPr="005921D9">
        <w:rPr>
          <w:spacing w:val="-2"/>
          <w:sz w:val="24"/>
        </w:rPr>
        <w:t xml:space="preserve"> </w:t>
      </w:r>
      <w:r w:rsidRPr="005921D9">
        <w:rPr>
          <w:sz w:val="24"/>
        </w:rPr>
        <w:t>not</w:t>
      </w:r>
      <w:r w:rsidRPr="005921D9">
        <w:rPr>
          <w:spacing w:val="-1"/>
          <w:sz w:val="24"/>
        </w:rPr>
        <w:t xml:space="preserve"> </w:t>
      </w:r>
      <w:r w:rsidRPr="005921D9">
        <w:rPr>
          <w:sz w:val="24"/>
        </w:rPr>
        <w:t>in</w:t>
      </w:r>
      <w:r w:rsidRPr="005921D9">
        <w:rPr>
          <w:spacing w:val="-1"/>
          <w:sz w:val="24"/>
        </w:rPr>
        <w:t xml:space="preserve"> </w:t>
      </w:r>
      <w:r w:rsidRPr="005921D9">
        <w:rPr>
          <w:sz w:val="24"/>
        </w:rPr>
        <w:t>conflict</w:t>
      </w:r>
      <w:r w:rsidRPr="005921D9">
        <w:rPr>
          <w:spacing w:val="-2"/>
          <w:sz w:val="24"/>
        </w:rPr>
        <w:t xml:space="preserve"> </w:t>
      </w:r>
      <w:r w:rsidRPr="005921D9">
        <w:rPr>
          <w:sz w:val="24"/>
        </w:rPr>
        <w:t>with</w:t>
      </w:r>
      <w:r w:rsidRPr="005921D9">
        <w:rPr>
          <w:spacing w:val="-1"/>
          <w:sz w:val="24"/>
        </w:rPr>
        <w:t xml:space="preserve"> </w:t>
      </w:r>
      <w:r w:rsidRPr="005921D9">
        <w:rPr>
          <w:sz w:val="24"/>
        </w:rPr>
        <w:t>this</w:t>
      </w:r>
      <w:r w:rsidRPr="005921D9">
        <w:rPr>
          <w:spacing w:val="-1"/>
          <w:sz w:val="24"/>
        </w:rPr>
        <w:t xml:space="preserve"> </w:t>
      </w:r>
      <w:r w:rsidRPr="005921D9">
        <w:rPr>
          <w:sz w:val="24"/>
        </w:rPr>
        <w:t>Franchise;</w:t>
      </w:r>
    </w:p>
    <w:p w:rsidR="000D796B" w:rsidRPr="005921D9" w:rsidRDefault="000D796B" w:rsidP="000D796B">
      <w:pPr>
        <w:pStyle w:val="BodyText"/>
        <w:spacing w:before="9"/>
        <w:rPr>
          <w:sz w:val="20"/>
        </w:rPr>
      </w:pPr>
      <w:bookmarkStart w:id="1" w:name="_GoBack"/>
      <w:bookmarkEnd w:id="1"/>
    </w:p>
    <w:p w:rsidR="000D796B" w:rsidRPr="005921D9" w:rsidRDefault="000D796B" w:rsidP="000D796B">
      <w:pPr>
        <w:pStyle w:val="ListParagraph"/>
        <w:numPr>
          <w:ilvl w:val="2"/>
          <w:numId w:val="21"/>
        </w:numPr>
        <w:tabs>
          <w:tab w:val="left" w:pos="1649"/>
          <w:tab w:val="left" w:pos="1650"/>
        </w:tabs>
        <w:spacing w:before="1"/>
        <w:rPr>
          <w:sz w:val="24"/>
        </w:rPr>
      </w:pPr>
      <w:r w:rsidRPr="005921D9">
        <w:rPr>
          <w:sz w:val="24"/>
        </w:rPr>
        <w:t>Attempted</w:t>
      </w:r>
      <w:r w:rsidRPr="005921D9">
        <w:rPr>
          <w:spacing w:val="-2"/>
          <w:sz w:val="24"/>
        </w:rPr>
        <w:t xml:space="preserve"> </w:t>
      </w:r>
      <w:r w:rsidRPr="005921D9">
        <w:rPr>
          <w:sz w:val="24"/>
        </w:rPr>
        <w:t>to</w:t>
      </w:r>
      <w:r w:rsidRPr="005921D9">
        <w:rPr>
          <w:spacing w:val="-1"/>
          <w:sz w:val="24"/>
        </w:rPr>
        <w:t xml:space="preserve"> </w:t>
      </w:r>
      <w:r w:rsidRPr="005921D9">
        <w:rPr>
          <w:sz w:val="24"/>
        </w:rPr>
        <w:t>evade</w:t>
      </w:r>
      <w:r w:rsidRPr="005921D9">
        <w:rPr>
          <w:spacing w:val="-1"/>
          <w:sz w:val="24"/>
        </w:rPr>
        <w:t xml:space="preserve"> </w:t>
      </w:r>
      <w:r w:rsidRPr="005921D9">
        <w:rPr>
          <w:sz w:val="24"/>
        </w:rPr>
        <w:t>any</w:t>
      </w:r>
      <w:r w:rsidRPr="005921D9">
        <w:rPr>
          <w:spacing w:val="-2"/>
          <w:sz w:val="24"/>
        </w:rPr>
        <w:t xml:space="preserve"> </w:t>
      </w:r>
      <w:r w:rsidRPr="005921D9">
        <w:rPr>
          <w:sz w:val="24"/>
        </w:rPr>
        <w:t>provision</w:t>
      </w:r>
      <w:r w:rsidRPr="005921D9">
        <w:rPr>
          <w:spacing w:val="-1"/>
          <w:sz w:val="24"/>
        </w:rPr>
        <w:t xml:space="preserve"> </w:t>
      </w:r>
      <w:r w:rsidRPr="005921D9">
        <w:rPr>
          <w:sz w:val="24"/>
        </w:rPr>
        <w:t>of</w:t>
      </w:r>
      <w:r w:rsidRPr="005921D9">
        <w:rPr>
          <w:spacing w:val="-1"/>
          <w:sz w:val="24"/>
        </w:rPr>
        <w:t xml:space="preserve"> </w:t>
      </w:r>
      <w:r w:rsidRPr="005921D9">
        <w:rPr>
          <w:sz w:val="24"/>
        </w:rPr>
        <w:t>this Franchise</w:t>
      </w:r>
      <w:r w:rsidRPr="005921D9">
        <w:rPr>
          <w:spacing w:val="-2"/>
          <w:sz w:val="24"/>
        </w:rPr>
        <w:t xml:space="preserve"> </w:t>
      </w:r>
      <w:r w:rsidRPr="005921D9">
        <w:rPr>
          <w:sz w:val="24"/>
        </w:rPr>
        <w:t>or</w:t>
      </w:r>
      <w:r w:rsidRPr="005921D9">
        <w:rPr>
          <w:spacing w:val="-1"/>
          <w:sz w:val="24"/>
        </w:rPr>
        <w:t xml:space="preserve"> </w:t>
      </w:r>
      <w:r w:rsidRPr="005921D9">
        <w:rPr>
          <w:sz w:val="24"/>
        </w:rPr>
        <w:t>the</w:t>
      </w:r>
      <w:r w:rsidRPr="005921D9">
        <w:rPr>
          <w:spacing w:val="-1"/>
          <w:sz w:val="24"/>
        </w:rPr>
        <w:t xml:space="preserve"> </w:t>
      </w:r>
      <w:r w:rsidRPr="005921D9">
        <w:rPr>
          <w:sz w:val="24"/>
        </w:rPr>
        <w:t>acceptance</w:t>
      </w:r>
      <w:r w:rsidRPr="005921D9">
        <w:rPr>
          <w:spacing w:val="-1"/>
          <w:sz w:val="24"/>
        </w:rPr>
        <w:t xml:space="preserve"> </w:t>
      </w:r>
      <w:r w:rsidRPr="005921D9">
        <w:rPr>
          <w:sz w:val="24"/>
        </w:rPr>
        <w:t>hereof;</w:t>
      </w:r>
    </w:p>
    <w:p w:rsidR="000D796B" w:rsidRPr="005921D9" w:rsidRDefault="000D796B" w:rsidP="000D796B">
      <w:pPr>
        <w:pStyle w:val="BodyText"/>
        <w:spacing w:before="10"/>
        <w:rPr>
          <w:sz w:val="20"/>
        </w:rPr>
      </w:pPr>
    </w:p>
    <w:p w:rsidR="000D796B" w:rsidRPr="005921D9" w:rsidRDefault="000D796B" w:rsidP="000D796B">
      <w:pPr>
        <w:pStyle w:val="ListParagraph"/>
        <w:numPr>
          <w:ilvl w:val="2"/>
          <w:numId w:val="21"/>
        </w:numPr>
        <w:tabs>
          <w:tab w:val="left" w:pos="1649"/>
          <w:tab w:val="left" w:pos="1650"/>
        </w:tabs>
        <w:rPr>
          <w:sz w:val="24"/>
        </w:rPr>
      </w:pPr>
      <w:r w:rsidRPr="005921D9">
        <w:rPr>
          <w:sz w:val="24"/>
        </w:rPr>
        <w:t>Practiced</w:t>
      </w:r>
      <w:r w:rsidRPr="005921D9">
        <w:rPr>
          <w:spacing w:val="-1"/>
          <w:sz w:val="24"/>
        </w:rPr>
        <w:t xml:space="preserve"> </w:t>
      </w:r>
      <w:r w:rsidRPr="005921D9">
        <w:rPr>
          <w:sz w:val="24"/>
        </w:rPr>
        <w:t>any fraud or</w:t>
      </w:r>
      <w:r w:rsidRPr="005921D9">
        <w:rPr>
          <w:spacing w:val="-1"/>
          <w:sz w:val="24"/>
        </w:rPr>
        <w:t xml:space="preserve"> </w:t>
      </w:r>
      <w:r w:rsidRPr="005921D9">
        <w:rPr>
          <w:sz w:val="24"/>
        </w:rPr>
        <w:t>deceit upon City</w:t>
      </w:r>
      <w:r w:rsidRPr="005921D9">
        <w:rPr>
          <w:spacing w:val="-1"/>
          <w:sz w:val="24"/>
        </w:rPr>
        <w:t xml:space="preserve"> </w:t>
      </w:r>
      <w:r w:rsidRPr="005921D9">
        <w:rPr>
          <w:sz w:val="24"/>
        </w:rPr>
        <w:t>or Subscribers;</w:t>
      </w:r>
    </w:p>
    <w:p w:rsidR="000D796B" w:rsidRPr="005921D9" w:rsidRDefault="000D796B" w:rsidP="000D796B">
      <w:pPr>
        <w:pStyle w:val="BodyText"/>
        <w:spacing w:before="10"/>
        <w:rPr>
          <w:sz w:val="20"/>
        </w:rPr>
      </w:pPr>
    </w:p>
    <w:p w:rsidR="00E26F22" w:rsidRPr="005921D9" w:rsidRDefault="000D796B" w:rsidP="000D796B">
      <w:pPr>
        <w:rPr>
          <w:rFonts w:ascii="Times New Roman" w:hAnsi="Times New Roman" w:cs="Times New Roman"/>
          <w:sz w:val="24"/>
        </w:rPr>
      </w:pPr>
      <w:r w:rsidRPr="005921D9">
        <w:rPr>
          <w:rFonts w:ascii="Times New Roman" w:hAnsi="Times New Roman" w:cs="Times New Roman"/>
          <w:sz w:val="24"/>
        </w:rPr>
        <w:t>Made</w:t>
      </w:r>
      <w:r w:rsidRPr="005921D9">
        <w:rPr>
          <w:rFonts w:ascii="Times New Roman" w:hAnsi="Times New Roman" w:cs="Times New Roman"/>
          <w:spacing w:val="6"/>
          <w:sz w:val="24"/>
        </w:rPr>
        <w:t xml:space="preserve"> </w:t>
      </w:r>
      <w:r w:rsidRPr="005921D9">
        <w:rPr>
          <w:rFonts w:ascii="Times New Roman" w:hAnsi="Times New Roman" w:cs="Times New Roman"/>
          <w:sz w:val="24"/>
        </w:rPr>
        <w:t>a</w:t>
      </w:r>
      <w:r w:rsidRPr="005921D9">
        <w:rPr>
          <w:rFonts w:ascii="Times New Roman" w:hAnsi="Times New Roman" w:cs="Times New Roman"/>
          <w:spacing w:val="7"/>
          <w:sz w:val="24"/>
        </w:rPr>
        <w:t xml:space="preserve"> </w:t>
      </w:r>
      <w:r w:rsidRPr="005921D9">
        <w:rPr>
          <w:rFonts w:ascii="Times New Roman" w:hAnsi="Times New Roman" w:cs="Times New Roman"/>
          <w:sz w:val="24"/>
        </w:rPr>
        <w:t>material</w:t>
      </w:r>
      <w:r w:rsidRPr="005921D9">
        <w:rPr>
          <w:rFonts w:ascii="Times New Roman" w:hAnsi="Times New Roman" w:cs="Times New Roman"/>
          <w:spacing w:val="7"/>
          <w:sz w:val="24"/>
        </w:rPr>
        <w:t xml:space="preserve"> </w:t>
      </w:r>
      <w:r w:rsidRPr="005921D9">
        <w:rPr>
          <w:rFonts w:ascii="Times New Roman" w:hAnsi="Times New Roman" w:cs="Times New Roman"/>
          <w:sz w:val="24"/>
        </w:rPr>
        <w:t>misrepresentation</w:t>
      </w:r>
      <w:r w:rsidRPr="005921D9">
        <w:rPr>
          <w:rFonts w:ascii="Times New Roman" w:hAnsi="Times New Roman" w:cs="Times New Roman"/>
          <w:spacing w:val="7"/>
          <w:sz w:val="24"/>
        </w:rPr>
        <w:t xml:space="preserve"> </w:t>
      </w:r>
      <w:r w:rsidRPr="005921D9">
        <w:rPr>
          <w:rFonts w:ascii="Times New Roman" w:hAnsi="Times New Roman" w:cs="Times New Roman"/>
          <w:sz w:val="24"/>
        </w:rPr>
        <w:t>of</w:t>
      </w:r>
      <w:r w:rsidRPr="005921D9">
        <w:rPr>
          <w:rFonts w:ascii="Times New Roman" w:hAnsi="Times New Roman" w:cs="Times New Roman"/>
          <w:spacing w:val="7"/>
          <w:sz w:val="24"/>
        </w:rPr>
        <w:t xml:space="preserve"> </w:t>
      </w:r>
      <w:r w:rsidRPr="005921D9">
        <w:rPr>
          <w:rFonts w:ascii="Times New Roman" w:hAnsi="Times New Roman" w:cs="Times New Roman"/>
          <w:sz w:val="24"/>
        </w:rPr>
        <w:t>fact</w:t>
      </w:r>
      <w:r w:rsidRPr="005921D9">
        <w:rPr>
          <w:rFonts w:ascii="Times New Roman" w:hAnsi="Times New Roman" w:cs="Times New Roman"/>
          <w:spacing w:val="7"/>
          <w:sz w:val="24"/>
        </w:rPr>
        <w:t xml:space="preserve"> </w:t>
      </w:r>
      <w:r w:rsidRPr="005921D9">
        <w:rPr>
          <w:rFonts w:ascii="Times New Roman" w:hAnsi="Times New Roman" w:cs="Times New Roman"/>
          <w:sz w:val="24"/>
        </w:rPr>
        <w:t>in</w:t>
      </w:r>
      <w:r w:rsidRPr="005921D9">
        <w:rPr>
          <w:rFonts w:ascii="Times New Roman" w:hAnsi="Times New Roman" w:cs="Times New Roman"/>
          <w:spacing w:val="7"/>
          <w:sz w:val="24"/>
        </w:rPr>
        <w:t xml:space="preserve"> </w:t>
      </w:r>
      <w:r w:rsidRPr="005921D9">
        <w:rPr>
          <w:rFonts w:ascii="Times New Roman" w:hAnsi="Times New Roman" w:cs="Times New Roman"/>
          <w:sz w:val="24"/>
        </w:rPr>
        <w:t>the</w:t>
      </w:r>
      <w:r w:rsidRPr="005921D9">
        <w:rPr>
          <w:rFonts w:ascii="Times New Roman" w:hAnsi="Times New Roman" w:cs="Times New Roman"/>
          <w:spacing w:val="7"/>
          <w:sz w:val="24"/>
        </w:rPr>
        <w:t xml:space="preserve"> </w:t>
      </w:r>
      <w:r w:rsidRPr="005921D9">
        <w:rPr>
          <w:rFonts w:ascii="Times New Roman" w:hAnsi="Times New Roman" w:cs="Times New Roman"/>
          <w:sz w:val="24"/>
        </w:rPr>
        <w:t>application</w:t>
      </w:r>
      <w:r w:rsidRPr="005921D9">
        <w:rPr>
          <w:rFonts w:ascii="Times New Roman" w:hAnsi="Times New Roman" w:cs="Times New Roman"/>
          <w:spacing w:val="5"/>
          <w:sz w:val="24"/>
        </w:rPr>
        <w:t xml:space="preserve"> </w:t>
      </w:r>
      <w:r w:rsidRPr="005921D9">
        <w:rPr>
          <w:rFonts w:ascii="Times New Roman" w:hAnsi="Times New Roman" w:cs="Times New Roman"/>
          <w:sz w:val="24"/>
        </w:rPr>
        <w:t>for</w:t>
      </w:r>
      <w:r w:rsidRPr="005921D9">
        <w:rPr>
          <w:rFonts w:ascii="Times New Roman" w:hAnsi="Times New Roman" w:cs="Times New Roman"/>
          <w:spacing w:val="8"/>
          <w:sz w:val="24"/>
        </w:rPr>
        <w:t xml:space="preserve"> </w:t>
      </w:r>
      <w:r w:rsidRPr="005921D9">
        <w:rPr>
          <w:rFonts w:ascii="Times New Roman" w:hAnsi="Times New Roman" w:cs="Times New Roman"/>
          <w:sz w:val="24"/>
        </w:rPr>
        <w:t>or</w:t>
      </w:r>
      <w:r w:rsidRPr="005921D9">
        <w:rPr>
          <w:rFonts w:ascii="Times New Roman" w:hAnsi="Times New Roman" w:cs="Times New Roman"/>
          <w:spacing w:val="7"/>
          <w:sz w:val="24"/>
        </w:rPr>
        <w:t xml:space="preserve"> </w:t>
      </w:r>
      <w:r w:rsidRPr="005921D9">
        <w:rPr>
          <w:rFonts w:ascii="Times New Roman" w:hAnsi="Times New Roman" w:cs="Times New Roman"/>
          <w:sz w:val="24"/>
        </w:rPr>
        <w:t>negotiation</w:t>
      </w:r>
      <w:r w:rsidRPr="005921D9">
        <w:rPr>
          <w:rFonts w:ascii="Times New Roman" w:hAnsi="Times New Roman" w:cs="Times New Roman"/>
          <w:spacing w:val="7"/>
          <w:sz w:val="24"/>
        </w:rPr>
        <w:t xml:space="preserve"> </w:t>
      </w:r>
      <w:r w:rsidRPr="005921D9">
        <w:rPr>
          <w:rFonts w:ascii="Times New Roman" w:hAnsi="Times New Roman" w:cs="Times New Roman"/>
          <w:sz w:val="24"/>
        </w:rPr>
        <w:t>of</w:t>
      </w:r>
      <w:r w:rsidRPr="005921D9">
        <w:rPr>
          <w:rFonts w:ascii="Times New Roman" w:hAnsi="Times New Roman" w:cs="Times New Roman"/>
          <w:spacing w:val="-57"/>
          <w:sz w:val="24"/>
        </w:rPr>
        <w:t xml:space="preserve"> </w:t>
      </w:r>
      <w:r w:rsidRPr="005921D9">
        <w:rPr>
          <w:rFonts w:ascii="Times New Roman" w:hAnsi="Times New Roman" w:cs="Times New Roman"/>
          <w:sz w:val="24"/>
        </w:rPr>
        <w:t>this</w:t>
      </w:r>
      <w:r w:rsidRPr="005921D9">
        <w:rPr>
          <w:rFonts w:ascii="Times New Roman" w:hAnsi="Times New Roman" w:cs="Times New Roman"/>
          <w:spacing w:val="-1"/>
          <w:sz w:val="24"/>
        </w:rPr>
        <w:t xml:space="preserve"> </w:t>
      </w:r>
      <w:r w:rsidRPr="005921D9">
        <w:rPr>
          <w:rFonts w:ascii="Times New Roman" w:hAnsi="Times New Roman" w:cs="Times New Roman"/>
          <w:sz w:val="24"/>
        </w:rPr>
        <w:t>Franchise; or</w:t>
      </w:r>
    </w:p>
    <w:p w:rsidR="000D796B" w:rsidRPr="005921D9" w:rsidRDefault="000D796B" w:rsidP="000D796B">
      <w:pPr>
        <w:rPr>
          <w:rFonts w:ascii="Times New Roman" w:hAnsi="Times New Roman" w:cs="Times New Roman"/>
          <w:sz w:val="24"/>
          <w:u w:val="single"/>
        </w:rPr>
      </w:pPr>
      <w:r w:rsidRPr="005921D9">
        <w:rPr>
          <w:rFonts w:ascii="Times New Roman" w:hAnsi="Times New Roman" w:cs="Times New Roman"/>
          <w:sz w:val="24"/>
        </w:rPr>
        <w:t>911.020</w:t>
      </w:r>
      <w:r w:rsidRPr="005921D9">
        <w:rPr>
          <w:rFonts w:ascii="Times New Roman" w:hAnsi="Times New Roman" w:cs="Times New Roman"/>
          <w:sz w:val="24"/>
        </w:rPr>
        <w:tab/>
      </w:r>
      <w:r w:rsidRPr="005921D9">
        <w:rPr>
          <w:rFonts w:ascii="Times New Roman" w:hAnsi="Times New Roman" w:cs="Times New Roman"/>
          <w:sz w:val="24"/>
          <w:u w:val="single"/>
        </w:rPr>
        <w:t>VIOLATION PROCEDURE</w:t>
      </w:r>
    </w:p>
    <w:p w:rsidR="000D796B" w:rsidRPr="005921D9" w:rsidRDefault="000D796B" w:rsidP="000D796B">
      <w:pPr>
        <w:rPr>
          <w:rFonts w:ascii="Times New Roman" w:hAnsi="Times New Roman" w:cs="Times New Roman"/>
          <w:sz w:val="24"/>
        </w:rPr>
      </w:pPr>
      <w:r w:rsidRPr="005921D9">
        <w:rPr>
          <w:rFonts w:ascii="Times New Roman" w:hAnsi="Times New Roman" w:cs="Times New Roman"/>
          <w:sz w:val="24"/>
        </w:rPr>
        <w:t>The written notice shall describe in reasonable detail the alleged</w:t>
      </w:r>
      <w:r w:rsidRPr="005921D9">
        <w:rPr>
          <w:rFonts w:ascii="Times New Roman" w:hAnsi="Times New Roman" w:cs="Times New Roman"/>
          <w:spacing w:val="1"/>
          <w:sz w:val="24"/>
        </w:rPr>
        <w:t xml:space="preserve"> </w:t>
      </w:r>
      <w:r w:rsidRPr="005921D9">
        <w:rPr>
          <w:rFonts w:ascii="Times New Roman" w:hAnsi="Times New Roman" w:cs="Times New Roman"/>
          <w:sz w:val="24"/>
        </w:rPr>
        <w:t>violation</w:t>
      </w:r>
      <w:r w:rsidRPr="005921D9">
        <w:rPr>
          <w:rFonts w:ascii="Times New Roman" w:hAnsi="Times New Roman" w:cs="Times New Roman"/>
          <w:spacing w:val="-2"/>
          <w:sz w:val="24"/>
        </w:rPr>
        <w:t xml:space="preserve"> </w:t>
      </w:r>
      <w:r w:rsidRPr="005921D9">
        <w:rPr>
          <w:rFonts w:ascii="Times New Roman" w:hAnsi="Times New Roman" w:cs="Times New Roman"/>
          <w:sz w:val="24"/>
        </w:rPr>
        <w:t>so</w:t>
      </w:r>
      <w:r w:rsidRPr="005921D9">
        <w:rPr>
          <w:rFonts w:ascii="Times New Roman" w:hAnsi="Times New Roman" w:cs="Times New Roman"/>
          <w:spacing w:val="-1"/>
          <w:sz w:val="24"/>
        </w:rPr>
        <w:t xml:space="preserve"> </w:t>
      </w:r>
      <w:r w:rsidRPr="005921D9">
        <w:rPr>
          <w:rFonts w:ascii="Times New Roman" w:hAnsi="Times New Roman" w:cs="Times New Roman"/>
          <w:sz w:val="24"/>
        </w:rPr>
        <w:t>as</w:t>
      </w:r>
      <w:r w:rsidRPr="005921D9">
        <w:rPr>
          <w:rFonts w:ascii="Times New Roman" w:hAnsi="Times New Roman" w:cs="Times New Roman"/>
          <w:spacing w:val="-1"/>
          <w:sz w:val="24"/>
        </w:rPr>
        <w:t xml:space="preserve"> </w:t>
      </w:r>
      <w:r w:rsidRPr="005921D9">
        <w:rPr>
          <w:rFonts w:ascii="Times New Roman" w:hAnsi="Times New Roman" w:cs="Times New Roman"/>
          <w:sz w:val="24"/>
        </w:rPr>
        <w:t>to</w:t>
      </w:r>
      <w:r w:rsidRPr="005921D9">
        <w:rPr>
          <w:rFonts w:ascii="Times New Roman" w:hAnsi="Times New Roman" w:cs="Times New Roman"/>
          <w:spacing w:val="-1"/>
          <w:sz w:val="24"/>
        </w:rPr>
        <w:t xml:space="preserve"> </w:t>
      </w:r>
      <w:r w:rsidRPr="005921D9">
        <w:rPr>
          <w:rFonts w:ascii="Times New Roman" w:hAnsi="Times New Roman" w:cs="Times New Roman"/>
          <w:sz w:val="24"/>
        </w:rPr>
        <w:t>afford</w:t>
      </w:r>
      <w:r w:rsidRPr="005921D9">
        <w:rPr>
          <w:rFonts w:ascii="Times New Roman" w:hAnsi="Times New Roman" w:cs="Times New Roman"/>
          <w:spacing w:val="-1"/>
          <w:sz w:val="24"/>
        </w:rPr>
        <w:t xml:space="preserve"> </w:t>
      </w:r>
      <w:r w:rsidRPr="005921D9">
        <w:rPr>
          <w:rFonts w:ascii="Times New Roman" w:hAnsi="Times New Roman" w:cs="Times New Roman"/>
          <w:sz w:val="24"/>
        </w:rPr>
        <w:t>Grantee</w:t>
      </w:r>
      <w:r w:rsidRPr="005921D9">
        <w:rPr>
          <w:rFonts w:ascii="Times New Roman" w:hAnsi="Times New Roman" w:cs="Times New Roman"/>
          <w:spacing w:val="-1"/>
          <w:sz w:val="24"/>
        </w:rPr>
        <w:t xml:space="preserve"> </w:t>
      </w:r>
      <w:r w:rsidRPr="005921D9">
        <w:rPr>
          <w:rFonts w:ascii="Times New Roman" w:hAnsi="Times New Roman" w:cs="Times New Roman"/>
          <w:sz w:val="24"/>
        </w:rPr>
        <w:t>an</w:t>
      </w:r>
      <w:r w:rsidRPr="005921D9">
        <w:rPr>
          <w:rFonts w:ascii="Times New Roman" w:hAnsi="Times New Roman" w:cs="Times New Roman"/>
          <w:spacing w:val="2"/>
          <w:sz w:val="24"/>
        </w:rPr>
        <w:t xml:space="preserve"> </w:t>
      </w:r>
      <w:r w:rsidRPr="005921D9">
        <w:rPr>
          <w:rFonts w:ascii="Times New Roman" w:hAnsi="Times New Roman" w:cs="Times New Roman"/>
          <w:sz w:val="24"/>
        </w:rPr>
        <w:t>opportunity to remedy</w:t>
      </w:r>
      <w:r w:rsidRPr="005921D9">
        <w:rPr>
          <w:rFonts w:ascii="Times New Roman" w:hAnsi="Times New Roman" w:cs="Times New Roman"/>
          <w:spacing w:val="-1"/>
          <w:sz w:val="24"/>
        </w:rPr>
        <w:t xml:space="preserve"> </w:t>
      </w:r>
      <w:r w:rsidRPr="005921D9">
        <w:rPr>
          <w:rFonts w:ascii="Times New Roman" w:hAnsi="Times New Roman" w:cs="Times New Roman"/>
          <w:sz w:val="24"/>
        </w:rPr>
        <w:t>the</w:t>
      </w:r>
      <w:r w:rsidRPr="005921D9">
        <w:rPr>
          <w:rFonts w:ascii="Times New Roman" w:hAnsi="Times New Roman" w:cs="Times New Roman"/>
          <w:spacing w:val="-1"/>
          <w:sz w:val="24"/>
        </w:rPr>
        <w:t xml:space="preserve"> </w:t>
      </w:r>
      <w:r w:rsidRPr="005921D9">
        <w:rPr>
          <w:rFonts w:ascii="Times New Roman" w:hAnsi="Times New Roman" w:cs="Times New Roman"/>
          <w:sz w:val="24"/>
        </w:rPr>
        <w:t>violation.</w:t>
      </w:r>
    </w:p>
    <w:p w:rsidR="000D796B" w:rsidRPr="005921D9" w:rsidRDefault="000D796B" w:rsidP="000D796B">
      <w:pPr>
        <w:pStyle w:val="ListParagraph"/>
        <w:numPr>
          <w:ilvl w:val="0"/>
          <w:numId w:val="22"/>
        </w:numPr>
        <w:rPr>
          <w:sz w:val="24"/>
        </w:rPr>
      </w:pPr>
      <w:r w:rsidRPr="005921D9">
        <w:rPr>
          <w:sz w:val="24"/>
        </w:rPr>
        <w:t>Grantee shall have thirty (30) Days subsequent to receipt of the notice in which to correct the violation (or if such violation is of such a character as to require more than thirty (30) Days within which to cure the same, and Grantee fails to commence to cure the same within said thirty (30) Day period and thereafter fails to use reasonable diligence, in City’s sole opinion, to cure such violation as soon as possible).</w:t>
      </w:r>
    </w:p>
    <w:p w:rsidR="000D796B" w:rsidRPr="005921D9" w:rsidRDefault="000D796B" w:rsidP="000D796B">
      <w:pPr>
        <w:pStyle w:val="ListParagraph"/>
        <w:ind w:left="1440"/>
        <w:rPr>
          <w:sz w:val="24"/>
        </w:rPr>
      </w:pPr>
    </w:p>
    <w:p w:rsidR="000D796B" w:rsidRPr="005921D9" w:rsidRDefault="000D796B" w:rsidP="000D796B">
      <w:pPr>
        <w:pStyle w:val="ListParagraph"/>
        <w:numPr>
          <w:ilvl w:val="0"/>
          <w:numId w:val="22"/>
        </w:numPr>
        <w:tabs>
          <w:tab w:val="left" w:pos="1650"/>
        </w:tabs>
        <w:ind w:right="916"/>
        <w:rPr>
          <w:sz w:val="24"/>
        </w:rPr>
      </w:pPr>
      <w:r w:rsidRPr="005921D9">
        <w:rPr>
          <w:sz w:val="24"/>
        </w:rPr>
        <w:t>Grantee may, within ten (10) Days of receipt of notice, notify the City that there</w:t>
      </w:r>
      <w:r w:rsidRPr="005921D9">
        <w:rPr>
          <w:spacing w:val="1"/>
          <w:sz w:val="24"/>
        </w:rPr>
        <w:t xml:space="preserve"> </w:t>
      </w:r>
      <w:r w:rsidRPr="005921D9">
        <w:rPr>
          <w:sz w:val="24"/>
        </w:rPr>
        <w:t>is a dispute as to whether a violation or failure has, in fact, occurred.</w:t>
      </w:r>
      <w:r w:rsidRPr="005921D9">
        <w:rPr>
          <w:spacing w:val="1"/>
          <w:sz w:val="24"/>
        </w:rPr>
        <w:t xml:space="preserve"> </w:t>
      </w:r>
      <w:r w:rsidRPr="005921D9">
        <w:rPr>
          <w:sz w:val="24"/>
        </w:rPr>
        <w:t>Such notice by</w:t>
      </w:r>
      <w:r w:rsidRPr="005921D9">
        <w:rPr>
          <w:spacing w:val="1"/>
          <w:sz w:val="24"/>
        </w:rPr>
        <w:t xml:space="preserve"> </w:t>
      </w:r>
      <w:r w:rsidRPr="005921D9">
        <w:rPr>
          <w:sz w:val="24"/>
        </w:rPr>
        <w:t>Grantee</w:t>
      </w:r>
      <w:r w:rsidRPr="005921D9">
        <w:rPr>
          <w:spacing w:val="-4"/>
          <w:sz w:val="24"/>
        </w:rPr>
        <w:t xml:space="preserve"> </w:t>
      </w:r>
      <w:r w:rsidRPr="005921D9">
        <w:rPr>
          <w:sz w:val="24"/>
        </w:rPr>
        <w:t>shall</w:t>
      </w:r>
      <w:r w:rsidRPr="005921D9">
        <w:rPr>
          <w:spacing w:val="-3"/>
          <w:sz w:val="24"/>
        </w:rPr>
        <w:t xml:space="preserve"> </w:t>
      </w:r>
      <w:r w:rsidRPr="005921D9">
        <w:rPr>
          <w:sz w:val="24"/>
        </w:rPr>
        <w:t>specify</w:t>
      </w:r>
      <w:r w:rsidRPr="005921D9">
        <w:rPr>
          <w:spacing w:val="-4"/>
          <w:sz w:val="24"/>
        </w:rPr>
        <w:t xml:space="preserve"> </w:t>
      </w:r>
      <w:r w:rsidRPr="005921D9">
        <w:rPr>
          <w:sz w:val="24"/>
        </w:rPr>
        <w:t>with</w:t>
      </w:r>
      <w:r w:rsidRPr="005921D9">
        <w:rPr>
          <w:spacing w:val="-3"/>
          <w:sz w:val="24"/>
        </w:rPr>
        <w:t xml:space="preserve"> </w:t>
      </w:r>
      <w:r w:rsidRPr="005921D9">
        <w:rPr>
          <w:sz w:val="24"/>
        </w:rPr>
        <w:t>particularity</w:t>
      </w:r>
      <w:r w:rsidRPr="005921D9">
        <w:rPr>
          <w:spacing w:val="-3"/>
          <w:sz w:val="24"/>
        </w:rPr>
        <w:t xml:space="preserve"> </w:t>
      </w:r>
      <w:r w:rsidRPr="005921D9">
        <w:rPr>
          <w:sz w:val="24"/>
        </w:rPr>
        <w:t>the</w:t>
      </w:r>
      <w:r w:rsidRPr="005921D9">
        <w:rPr>
          <w:spacing w:val="-4"/>
          <w:sz w:val="24"/>
        </w:rPr>
        <w:t xml:space="preserve"> </w:t>
      </w:r>
      <w:r w:rsidRPr="005921D9">
        <w:rPr>
          <w:sz w:val="24"/>
        </w:rPr>
        <w:t>matters</w:t>
      </w:r>
      <w:r w:rsidRPr="005921D9">
        <w:rPr>
          <w:spacing w:val="-3"/>
          <w:sz w:val="24"/>
        </w:rPr>
        <w:t xml:space="preserve"> </w:t>
      </w:r>
      <w:r w:rsidRPr="005921D9">
        <w:rPr>
          <w:sz w:val="24"/>
        </w:rPr>
        <w:t>disputed</w:t>
      </w:r>
      <w:r w:rsidRPr="005921D9">
        <w:rPr>
          <w:spacing w:val="-3"/>
          <w:sz w:val="24"/>
        </w:rPr>
        <w:t xml:space="preserve"> </w:t>
      </w:r>
      <w:r w:rsidRPr="005921D9">
        <w:rPr>
          <w:sz w:val="24"/>
        </w:rPr>
        <w:t>by</w:t>
      </w:r>
      <w:r w:rsidRPr="005921D9">
        <w:rPr>
          <w:spacing w:val="-4"/>
          <w:sz w:val="24"/>
        </w:rPr>
        <w:t xml:space="preserve"> </w:t>
      </w:r>
      <w:r w:rsidRPr="005921D9">
        <w:rPr>
          <w:sz w:val="24"/>
        </w:rPr>
        <w:t>Grantee</w:t>
      </w:r>
      <w:r w:rsidRPr="005921D9">
        <w:rPr>
          <w:spacing w:val="-3"/>
          <w:sz w:val="24"/>
        </w:rPr>
        <w:t xml:space="preserve"> </w:t>
      </w:r>
      <w:r w:rsidRPr="005921D9">
        <w:rPr>
          <w:sz w:val="24"/>
        </w:rPr>
        <w:t>and</w:t>
      </w:r>
      <w:r w:rsidRPr="005921D9">
        <w:rPr>
          <w:spacing w:val="-4"/>
          <w:sz w:val="24"/>
        </w:rPr>
        <w:t xml:space="preserve"> </w:t>
      </w:r>
      <w:r w:rsidRPr="005921D9">
        <w:rPr>
          <w:sz w:val="24"/>
        </w:rPr>
        <w:t>shall</w:t>
      </w:r>
      <w:r w:rsidRPr="005921D9">
        <w:rPr>
          <w:spacing w:val="-3"/>
          <w:sz w:val="24"/>
        </w:rPr>
        <w:t xml:space="preserve"> </w:t>
      </w:r>
      <w:r w:rsidRPr="005921D9">
        <w:rPr>
          <w:sz w:val="24"/>
        </w:rPr>
        <w:t>stay</w:t>
      </w:r>
      <w:r w:rsidRPr="005921D9">
        <w:rPr>
          <w:spacing w:val="-3"/>
          <w:sz w:val="24"/>
        </w:rPr>
        <w:t xml:space="preserve"> </w:t>
      </w:r>
      <w:r w:rsidRPr="005921D9">
        <w:rPr>
          <w:sz w:val="24"/>
        </w:rPr>
        <w:t>the</w:t>
      </w:r>
      <w:r w:rsidRPr="005921D9">
        <w:rPr>
          <w:spacing w:val="-58"/>
          <w:sz w:val="24"/>
        </w:rPr>
        <w:t xml:space="preserve"> </w:t>
      </w:r>
      <w:r w:rsidRPr="005921D9">
        <w:rPr>
          <w:sz w:val="24"/>
        </w:rPr>
        <w:t>running</w:t>
      </w:r>
      <w:r w:rsidRPr="005921D9">
        <w:rPr>
          <w:spacing w:val="-4"/>
          <w:sz w:val="24"/>
        </w:rPr>
        <w:t xml:space="preserve"> </w:t>
      </w:r>
      <w:r w:rsidRPr="005921D9">
        <w:rPr>
          <w:sz w:val="24"/>
        </w:rPr>
        <w:t>of</w:t>
      </w:r>
      <w:r w:rsidRPr="005921D9">
        <w:rPr>
          <w:spacing w:val="-4"/>
          <w:sz w:val="24"/>
        </w:rPr>
        <w:t xml:space="preserve"> </w:t>
      </w:r>
      <w:r w:rsidRPr="005921D9">
        <w:rPr>
          <w:sz w:val="24"/>
        </w:rPr>
        <w:t>the</w:t>
      </w:r>
      <w:r w:rsidRPr="005921D9">
        <w:rPr>
          <w:spacing w:val="-4"/>
          <w:sz w:val="24"/>
        </w:rPr>
        <w:t xml:space="preserve"> </w:t>
      </w:r>
      <w:r w:rsidRPr="005921D9">
        <w:rPr>
          <w:sz w:val="24"/>
        </w:rPr>
        <w:t>above-described</w:t>
      </w:r>
      <w:r w:rsidRPr="005921D9">
        <w:rPr>
          <w:spacing w:val="-3"/>
          <w:sz w:val="24"/>
        </w:rPr>
        <w:t xml:space="preserve"> </w:t>
      </w:r>
      <w:r w:rsidRPr="005921D9">
        <w:rPr>
          <w:sz w:val="24"/>
        </w:rPr>
        <w:t>time</w:t>
      </w:r>
      <w:r w:rsidRPr="005921D9">
        <w:rPr>
          <w:spacing w:val="-4"/>
          <w:sz w:val="24"/>
        </w:rPr>
        <w:t xml:space="preserve"> </w:t>
      </w:r>
      <w:r w:rsidRPr="005921D9">
        <w:rPr>
          <w:sz w:val="24"/>
        </w:rPr>
        <w:t>until</w:t>
      </w:r>
      <w:r w:rsidRPr="005921D9">
        <w:rPr>
          <w:spacing w:val="-4"/>
          <w:sz w:val="24"/>
        </w:rPr>
        <w:t xml:space="preserve"> </w:t>
      </w:r>
      <w:r w:rsidRPr="005921D9">
        <w:rPr>
          <w:sz w:val="24"/>
        </w:rPr>
        <w:t>the</w:t>
      </w:r>
      <w:r w:rsidRPr="005921D9">
        <w:rPr>
          <w:spacing w:val="-4"/>
          <w:sz w:val="24"/>
        </w:rPr>
        <w:t xml:space="preserve"> </w:t>
      </w:r>
      <w:r w:rsidRPr="005921D9">
        <w:rPr>
          <w:sz w:val="24"/>
        </w:rPr>
        <w:t>Commission</w:t>
      </w:r>
      <w:r w:rsidRPr="005921D9">
        <w:rPr>
          <w:spacing w:val="-3"/>
          <w:sz w:val="24"/>
        </w:rPr>
        <w:t xml:space="preserve"> </w:t>
      </w:r>
      <w:r w:rsidRPr="005921D9">
        <w:rPr>
          <w:sz w:val="24"/>
        </w:rPr>
        <w:t>or</w:t>
      </w:r>
      <w:r w:rsidRPr="005921D9">
        <w:rPr>
          <w:spacing w:val="-4"/>
          <w:sz w:val="24"/>
        </w:rPr>
        <w:t xml:space="preserve"> </w:t>
      </w:r>
      <w:r w:rsidRPr="005921D9">
        <w:rPr>
          <w:sz w:val="24"/>
        </w:rPr>
        <w:t>City</w:t>
      </w:r>
      <w:r w:rsidRPr="005921D9">
        <w:rPr>
          <w:spacing w:val="-4"/>
          <w:sz w:val="24"/>
        </w:rPr>
        <w:t xml:space="preserve"> </w:t>
      </w:r>
      <w:r w:rsidRPr="005921D9">
        <w:rPr>
          <w:sz w:val="24"/>
        </w:rPr>
        <w:t>issues</w:t>
      </w:r>
      <w:r w:rsidRPr="005921D9">
        <w:rPr>
          <w:spacing w:val="-4"/>
          <w:sz w:val="24"/>
        </w:rPr>
        <w:t xml:space="preserve"> </w:t>
      </w:r>
      <w:r w:rsidRPr="005921D9">
        <w:rPr>
          <w:sz w:val="24"/>
        </w:rPr>
        <w:t>final</w:t>
      </w:r>
      <w:r w:rsidRPr="005921D9">
        <w:rPr>
          <w:spacing w:val="-3"/>
          <w:sz w:val="24"/>
        </w:rPr>
        <w:t xml:space="preserve"> </w:t>
      </w:r>
      <w:r w:rsidRPr="005921D9">
        <w:rPr>
          <w:sz w:val="24"/>
        </w:rPr>
        <w:t>findings</w:t>
      </w:r>
      <w:r w:rsidRPr="005921D9">
        <w:rPr>
          <w:spacing w:val="-4"/>
          <w:sz w:val="24"/>
        </w:rPr>
        <w:t xml:space="preserve"> </w:t>
      </w:r>
      <w:r w:rsidRPr="005921D9">
        <w:rPr>
          <w:sz w:val="24"/>
        </w:rPr>
        <w:t>of</w:t>
      </w:r>
      <w:r w:rsidRPr="005921D9">
        <w:rPr>
          <w:spacing w:val="-58"/>
          <w:sz w:val="24"/>
        </w:rPr>
        <w:t xml:space="preserve"> </w:t>
      </w:r>
      <w:r w:rsidRPr="005921D9">
        <w:rPr>
          <w:sz w:val="24"/>
        </w:rPr>
        <w:t>fact with respect to the violation. However, all penalties shall accrue from the date of the</w:t>
      </w:r>
      <w:r w:rsidRPr="005921D9">
        <w:rPr>
          <w:spacing w:val="-57"/>
          <w:sz w:val="24"/>
        </w:rPr>
        <w:t xml:space="preserve"> </w:t>
      </w:r>
      <w:r w:rsidRPr="005921D9">
        <w:rPr>
          <w:sz w:val="24"/>
        </w:rPr>
        <w:t>notice of violation until the Commission or City issues final findings of fact with respect</w:t>
      </w:r>
      <w:r w:rsidRPr="005921D9">
        <w:rPr>
          <w:spacing w:val="-57"/>
          <w:sz w:val="24"/>
        </w:rPr>
        <w:t xml:space="preserve"> </w:t>
      </w:r>
      <w:r w:rsidRPr="005921D9">
        <w:rPr>
          <w:sz w:val="24"/>
        </w:rPr>
        <w:t>to the violation.</w:t>
      </w:r>
    </w:p>
    <w:p w:rsidR="000D796B" w:rsidRPr="005921D9" w:rsidRDefault="000D796B" w:rsidP="000D796B">
      <w:pPr>
        <w:pStyle w:val="ListParagraph"/>
        <w:rPr>
          <w:sz w:val="24"/>
        </w:rPr>
      </w:pPr>
    </w:p>
    <w:p w:rsidR="000D796B" w:rsidRPr="005921D9" w:rsidRDefault="000D796B" w:rsidP="000D796B">
      <w:pPr>
        <w:pStyle w:val="ListParagraph"/>
        <w:tabs>
          <w:tab w:val="left" w:pos="1650"/>
        </w:tabs>
        <w:ind w:left="1440" w:right="916"/>
        <w:rPr>
          <w:sz w:val="24"/>
        </w:rPr>
      </w:pPr>
    </w:p>
    <w:p w:rsidR="000D796B" w:rsidRPr="005921D9" w:rsidRDefault="000D796B" w:rsidP="000D796B">
      <w:pPr>
        <w:pStyle w:val="ListParagraph"/>
        <w:numPr>
          <w:ilvl w:val="0"/>
          <w:numId w:val="22"/>
        </w:numPr>
        <w:tabs>
          <w:tab w:val="left" w:pos="1650"/>
        </w:tabs>
        <w:ind w:right="916"/>
        <w:rPr>
          <w:sz w:val="24"/>
        </w:rPr>
      </w:pPr>
      <w:r w:rsidRPr="005921D9">
        <w:rPr>
          <w:sz w:val="24"/>
        </w:rPr>
        <w:t>The</w:t>
      </w:r>
      <w:r w:rsidRPr="005921D9">
        <w:rPr>
          <w:spacing w:val="1"/>
          <w:sz w:val="24"/>
        </w:rPr>
        <w:t xml:space="preserve"> </w:t>
      </w:r>
      <w:r w:rsidRPr="005921D9">
        <w:rPr>
          <w:sz w:val="24"/>
        </w:rPr>
        <w:t>City</w:t>
      </w:r>
      <w:r w:rsidRPr="005921D9">
        <w:rPr>
          <w:spacing w:val="1"/>
          <w:sz w:val="24"/>
        </w:rPr>
        <w:t xml:space="preserve"> </w:t>
      </w:r>
      <w:r w:rsidRPr="005921D9">
        <w:rPr>
          <w:sz w:val="24"/>
        </w:rPr>
        <w:t>or</w:t>
      </w:r>
      <w:r w:rsidRPr="005921D9">
        <w:rPr>
          <w:spacing w:val="1"/>
          <w:sz w:val="24"/>
        </w:rPr>
        <w:t xml:space="preserve"> </w:t>
      </w:r>
      <w:r w:rsidRPr="005921D9">
        <w:rPr>
          <w:sz w:val="24"/>
        </w:rPr>
        <w:t>Commission</w:t>
      </w:r>
      <w:r w:rsidRPr="005921D9">
        <w:rPr>
          <w:spacing w:val="1"/>
          <w:sz w:val="24"/>
        </w:rPr>
        <w:t xml:space="preserve"> </w:t>
      </w:r>
      <w:r w:rsidRPr="005921D9">
        <w:rPr>
          <w:sz w:val="24"/>
        </w:rPr>
        <w:t>shall</w:t>
      </w:r>
      <w:r w:rsidRPr="005921D9">
        <w:rPr>
          <w:spacing w:val="1"/>
          <w:sz w:val="24"/>
        </w:rPr>
        <w:t xml:space="preserve"> </w:t>
      </w:r>
      <w:r w:rsidRPr="005921D9">
        <w:rPr>
          <w:sz w:val="24"/>
        </w:rPr>
        <w:t>hear</w:t>
      </w:r>
      <w:r w:rsidRPr="005921D9">
        <w:rPr>
          <w:spacing w:val="1"/>
          <w:sz w:val="24"/>
        </w:rPr>
        <w:t xml:space="preserve"> </w:t>
      </w:r>
      <w:r w:rsidRPr="005921D9">
        <w:rPr>
          <w:sz w:val="24"/>
        </w:rPr>
        <w:t>Grantee’s</w:t>
      </w:r>
      <w:r w:rsidRPr="005921D9">
        <w:rPr>
          <w:spacing w:val="1"/>
          <w:sz w:val="24"/>
        </w:rPr>
        <w:t xml:space="preserve"> </w:t>
      </w:r>
      <w:r w:rsidRPr="005921D9">
        <w:rPr>
          <w:sz w:val="24"/>
        </w:rPr>
        <w:t>dispute</w:t>
      </w:r>
      <w:r w:rsidRPr="005921D9">
        <w:rPr>
          <w:spacing w:val="1"/>
          <w:sz w:val="24"/>
        </w:rPr>
        <w:t xml:space="preserve"> </w:t>
      </w:r>
      <w:r w:rsidRPr="005921D9">
        <w:rPr>
          <w:sz w:val="24"/>
        </w:rPr>
        <w:t>at</w:t>
      </w:r>
      <w:r w:rsidRPr="005921D9">
        <w:rPr>
          <w:spacing w:val="1"/>
          <w:sz w:val="24"/>
        </w:rPr>
        <w:t xml:space="preserve"> </w:t>
      </w:r>
      <w:r w:rsidRPr="005921D9">
        <w:rPr>
          <w:sz w:val="24"/>
        </w:rPr>
        <w:t>the</w:t>
      </w:r>
      <w:r w:rsidRPr="005921D9">
        <w:rPr>
          <w:spacing w:val="1"/>
          <w:sz w:val="24"/>
        </w:rPr>
        <w:t xml:space="preserve"> </w:t>
      </w:r>
      <w:r w:rsidRPr="005921D9">
        <w:rPr>
          <w:sz w:val="24"/>
        </w:rPr>
        <w:t>next</w:t>
      </w:r>
      <w:r w:rsidRPr="005921D9">
        <w:rPr>
          <w:spacing w:val="1"/>
          <w:sz w:val="24"/>
        </w:rPr>
        <w:t xml:space="preserve"> </w:t>
      </w:r>
      <w:r w:rsidRPr="005921D9">
        <w:rPr>
          <w:sz w:val="24"/>
        </w:rPr>
        <w:t>regularly</w:t>
      </w:r>
      <w:r w:rsidRPr="005921D9">
        <w:rPr>
          <w:spacing w:val="1"/>
          <w:sz w:val="24"/>
        </w:rPr>
        <w:t xml:space="preserve"> </w:t>
      </w:r>
      <w:r w:rsidRPr="005921D9">
        <w:rPr>
          <w:sz w:val="24"/>
        </w:rPr>
        <w:t>scheduled or specially scheduled meeting.</w:t>
      </w:r>
      <w:r w:rsidRPr="005921D9">
        <w:rPr>
          <w:spacing w:val="1"/>
          <w:sz w:val="24"/>
        </w:rPr>
        <w:t xml:space="preserve"> </w:t>
      </w:r>
      <w:r w:rsidRPr="005921D9">
        <w:rPr>
          <w:sz w:val="24"/>
        </w:rPr>
        <w:t>Grantee shall have the right to speak and</w:t>
      </w:r>
      <w:r w:rsidRPr="005921D9">
        <w:rPr>
          <w:spacing w:val="1"/>
          <w:sz w:val="24"/>
        </w:rPr>
        <w:t xml:space="preserve"> </w:t>
      </w:r>
      <w:r w:rsidRPr="005921D9">
        <w:rPr>
          <w:sz w:val="24"/>
        </w:rPr>
        <w:t>introduce evidence.</w:t>
      </w:r>
      <w:r w:rsidRPr="005921D9">
        <w:rPr>
          <w:spacing w:val="1"/>
          <w:sz w:val="24"/>
        </w:rPr>
        <w:t xml:space="preserve"> </w:t>
      </w:r>
      <w:r w:rsidRPr="005921D9">
        <w:rPr>
          <w:sz w:val="24"/>
        </w:rPr>
        <w:t>The City or Commission shall determine whether Grantee has</w:t>
      </w:r>
      <w:r w:rsidRPr="005921D9">
        <w:rPr>
          <w:spacing w:val="1"/>
          <w:sz w:val="24"/>
        </w:rPr>
        <w:t xml:space="preserve"> </w:t>
      </w:r>
      <w:r w:rsidRPr="005921D9">
        <w:rPr>
          <w:sz w:val="24"/>
        </w:rPr>
        <w:t>committed</w:t>
      </w:r>
      <w:r w:rsidRPr="005921D9">
        <w:rPr>
          <w:spacing w:val="-8"/>
          <w:sz w:val="24"/>
        </w:rPr>
        <w:t xml:space="preserve"> </w:t>
      </w:r>
      <w:r w:rsidRPr="005921D9">
        <w:rPr>
          <w:sz w:val="24"/>
        </w:rPr>
        <w:t>a</w:t>
      </w:r>
      <w:r w:rsidRPr="005921D9">
        <w:rPr>
          <w:spacing w:val="-10"/>
          <w:sz w:val="24"/>
        </w:rPr>
        <w:t xml:space="preserve"> </w:t>
      </w:r>
      <w:r w:rsidRPr="005921D9">
        <w:rPr>
          <w:sz w:val="24"/>
        </w:rPr>
        <w:t>violation</w:t>
      </w:r>
      <w:r w:rsidRPr="005921D9">
        <w:rPr>
          <w:spacing w:val="-7"/>
          <w:sz w:val="24"/>
        </w:rPr>
        <w:t xml:space="preserve"> </w:t>
      </w:r>
      <w:r w:rsidRPr="005921D9">
        <w:rPr>
          <w:sz w:val="24"/>
        </w:rPr>
        <w:t>and</w:t>
      </w:r>
      <w:r w:rsidRPr="005921D9">
        <w:rPr>
          <w:spacing w:val="-8"/>
          <w:sz w:val="24"/>
        </w:rPr>
        <w:t xml:space="preserve"> </w:t>
      </w:r>
      <w:r w:rsidRPr="005921D9">
        <w:rPr>
          <w:sz w:val="24"/>
        </w:rPr>
        <w:t>shall</w:t>
      </w:r>
      <w:r w:rsidRPr="005921D9">
        <w:rPr>
          <w:spacing w:val="-9"/>
          <w:sz w:val="24"/>
        </w:rPr>
        <w:t xml:space="preserve"> </w:t>
      </w:r>
      <w:r w:rsidRPr="005921D9">
        <w:rPr>
          <w:sz w:val="24"/>
        </w:rPr>
        <w:t>make</w:t>
      </w:r>
      <w:r w:rsidRPr="005921D9">
        <w:rPr>
          <w:spacing w:val="-9"/>
          <w:sz w:val="24"/>
        </w:rPr>
        <w:t xml:space="preserve"> </w:t>
      </w:r>
      <w:r w:rsidRPr="005921D9">
        <w:rPr>
          <w:sz w:val="24"/>
        </w:rPr>
        <w:t>written</w:t>
      </w:r>
      <w:r w:rsidRPr="005921D9">
        <w:rPr>
          <w:spacing w:val="-9"/>
          <w:sz w:val="24"/>
        </w:rPr>
        <w:t xml:space="preserve"> </w:t>
      </w:r>
      <w:r w:rsidRPr="005921D9">
        <w:rPr>
          <w:sz w:val="24"/>
        </w:rPr>
        <w:t>findings</w:t>
      </w:r>
      <w:r w:rsidRPr="005921D9">
        <w:rPr>
          <w:spacing w:val="-8"/>
          <w:sz w:val="24"/>
        </w:rPr>
        <w:t xml:space="preserve"> </w:t>
      </w:r>
      <w:r w:rsidRPr="005921D9">
        <w:rPr>
          <w:sz w:val="24"/>
        </w:rPr>
        <w:t>of</w:t>
      </w:r>
      <w:r w:rsidRPr="005921D9">
        <w:rPr>
          <w:spacing w:val="-7"/>
          <w:sz w:val="24"/>
        </w:rPr>
        <w:t xml:space="preserve"> </w:t>
      </w:r>
      <w:r w:rsidRPr="005921D9">
        <w:rPr>
          <w:sz w:val="24"/>
        </w:rPr>
        <w:t>fact</w:t>
      </w:r>
      <w:r w:rsidRPr="005921D9">
        <w:rPr>
          <w:spacing w:val="-8"/>
          <w:sz w:val="24"/>
        </w:rPr>
        <w:t xml:space="preserve"> </w:t>
      </w:r>
      <w:r w:rsidRPr="005921D9">
        <w:rPr>
          <w:sz w:val="24"/>
        </w:rPr>
        <w:t>relative</w:t>
      </w:r>
      <w:r w:rsidRPr="005921D9">
        <w:rPr>
          <w:spacing w:val="-8"/>
          <w:sz w:val="24"/>
        </w:rPr>
        <w:t xml:space="preserve"> </w:t>
      </w:r>
      <w:r w:rsidRPr="005921D9">
        <w:rPr>
          <w:sz w:val="24"/>
        </w:rPr>
        <w:t>to</w:t>
      </w:r>
      <w:r w:rsidRPr="005921D9">
        <w:rPr>
          <w:spacing w:val="-8"/>
          <w:sz w:val="24"/>
        </w:rPr>
        <w:t xml:space="preserve"> </w:t>
      </w:r>
      <w:r w:rsidRPr="005921D9">
        <w:rPr>
          <w:sz w:val="24"/>
        </w:rPr>
        <w:t>its</w:t>
      </w:r>
      <w:r w:rsidRPr="005921D9">
        <w:rPr>
          <w:spacing w:val="-7"/>
          <w:sz w:val="24"/>
        </w:rPr>
        <w:t xml:space="preserve"> </w:t>
      </w:r>
      <w:r w:rsidRPr="005921D9">
        <w:rPr>
          <w:sz w:val="24"/>
        </w:rPr>
        <w:t>determination.</w:t>
      </w:r>
    </w:p>
    <w:p w:rsidR="000D796B" w:rsidRPr="005921D9" w:rsidRDefault="000D796B" w:rsidP="000D796B">
      <w:pPr>
        <w:pStyle w:val="BodyText"/>
        <w:spacing w:before="10"/>
        <w:rPr>
          <w:sz w:val="20"/>
        </w:rPr>
      </w:pPr>
    </w:p>
    <w:p w:rsidR="000D796B" w:rsidRPr="005921D9" w:rsidRDefault="000D796B" w:rsidP="000D796B">
      <w:pPr>
        <w:pStyle w:val="ListParagraph"/>
        <w:numPr>
          <w:ilvl w:val="0"/>
          <w:numId w:val="22"/>
        </w:numPr>
        <w:tabs>
          <w:tab w:val="left" w:pos="1650"/>
        </w:tabs>
        <w:ind w:right="916"/>
        <w:rPr>
          <w:sz w:val="24"/>
        </w:rPr>
      </w:pPr>
      <w:r w:rsidRPr="005921D9">
        <w:rPr>
          <w:sz w:val="24"/>
        </w:rPr>
        <w:lastRenderedPageBreak/>
        <w:t>If after hearing the dispute, the violation is upheld by the City or Commission,</w:t>
      </w:r>
      <w:r w:rsidRPr="005921D9">
        <w:rPr>
          <w:spacing w:val="1"/>
          <w:sz w:val="24"/>
        </w:rPr>
        <w:t xml:space="preserve"> </w:t>
      </w:r>
      <w:r w:rsidRPr="005921D9">
        <w:rPr>
          <w:sz w:val="24"/>
        </w:rPr>
        <w:t>then</w:t>
      </w:r>
      <w:r w:rsidRPr="005921D9">
        <w:rPr>
          <w:spacing w:val="-2"/>
          <w:sz w:val="24"/>
        </w:rPr>
        <w:t xml:space="preserve"> </w:t>
      </w:r>
      <w:r w:rsidRPr="005921D9">
        <w:rPr>
          <w:sz w:val="24"/>
        </w:rPr>
        <w:t>Grantee</w:t>
      </w:r>
      <w:r w:rsidRPr="005921D9">
        <w:rPr>
          <w:spacing w:val="-1"/>
          <w:sz w:val="24"/>
        </w:rPr>
        <w:t xml:space="preserve"> </w:t>
      </w:r>
      <w:r w:rsidRPr="005921D9">
        <w:rPr>
          <w:sz w:val="24"/>
        </w:rPr>
        <w:t>shall</w:t>
      </w:r>
      <w:r w:rsidRPr="005921D9">
        <w:rPr>
          <w:spacing w:val="-2"/>
          <w:sz w:val="24"/>
        </w:rPr>
        <w:t xml:space="preserve"> </w:t>
      </w:r>
      <w:r w:rsidRPr="005921D9">
        <w:rPr>
          <w:sz w:val="24"/>
        </w:rPr>
        <w:t>have</w:t>
      </w:r>
      <w:r w:rsidRPr="005921D9">
        <w:rPr>
          <w:spacing w:val="-1"/>
          <w:sz w:val="24"/>
        </w:rPr>
        <w:t xml:space="preserve"> </w:t>
      </w:r>
      <w:r w:rsidRPr="005921D9">
        <w:rPr>
          <w:sz w:val="24"/>
        </w:rPr>
        <w:t>thirty</w:t>
      </w:r>
      <w:r w:rsidRPr="005921D9">
        <w:rPr>
          <w:spacing w:val="-1"/>
          <w:sz w:val="24"/>
        </w:rPr>
        <w:t xml:space="preserve"> </w:t>
      </w:r>
      <w:r w:rsidRPr="005921D9">
        <w:rPr>
          <w:sz w:val="24"/>
        </w:rPr>
        <w:t>(30)</w:t>
      </w:r>
      <w:r w:rsidRPr="005921D9">
        <w:rPr>
          <w:spacing w:val="-2"/>
          <w:sz w:val="24"/>
        </w:rPr>
        <w:t xml:space="preserve"> </w:t>
      </w:r>
      <w:r w:rsidRPr="005921D9">
        <w:rPr>
          <w:sz w:val="24"/>
        </w:rPr>
        <w:t>Days</w:t>
      </w:r>
      <w:r w:rsidRPr="005921D9">
        <w:rPr>
          <w:spacing w:val="-1"/>
          <w:sz w:val="24"/>
        </w:rPr>
        <w:t xml:space="preserve"> </w:t>
      </w:r>
      <w:r w:rsidRPr="005921D9">
        <w:rPr>
          <w:sz w:val="24"/>
        </w:rPr>
        <w:t>within</w:t>
      </w:r>
      <w:r w:rsidRPr="005921D9">
        <w:rPr>
          <w:spacing w:val="-2"/>
          <w:sz w:val="24"/>
        </w:rPr>
        <w:t xml:space="preserve"> </w:t>
      </w:r>
      <w:r w:rsidRPr="005921D9">
        <w:rPr>
          <w:sz w:val="24"/>
        </w:rPr>
        <w:t>which</w:t>
      </w:r>
      <w:r w:rsidRPr="005921D9">
        <w:rPr>
          <w:spacing w:val="-1"/>
          <w:sz w:val="24"/>
        </w:rPr>
        <w:t xml:space="preserve"> </w:t>
      </w:r>
      <w:r w:rsidRPr="005921D9">
        <w:rPr>
          <w:sz w:val="24"/>
        </w:rPr>
        <w:t>to</w:t>
      </w:r>
      <w:r w:rsidRPr="005921D9">
        <w:rPr>
          <w:spacing w:val="-2"/>
          <w:sz w:val="24"/>
        </w:rPr>
        <w:t xml:space="preserve"> </w:t>
      </w:r>
      <w:r w:rsidRPr="005921D9">
        <w:rPr>
          <w:sz w:val="24"/>
        </w:rPr>
        <w:t>remedy</w:t>
      </w:r>
      <w:r w:rsidRPr="005921D9">
        <w:rPr>
          <w:spacing w:val="-1"/>
          <w:sz w:val="24"/>
        </w:rPr>
        <w:t xml:space="preserve"> </w:t>
      </w:r>
      <w:r w:rsidRPr="005921D9">
        <w:rPr>
          <w:sz w:val="24"/>
        </w:rPr>
        <w:t>the</w:t>
      </w:r>
      <w:r w:rsidRPr="005921D9">
        <w:rPr>
          <w:spacing w:val="-1"/>
          <w:sz w:val="24"/>
        </w:rPr>
        <w:t xml:space="preserve"> </w:t>
      </w:r>
      <w:r w:rsidRPr="005921D9">
        <w:rPr>
          <w:sz w:val="24"/>
        </w:rPr>
        <w:t>violation.</w:t>
      </w:r>
    </w:p>
    <w:p w:rsidR="000D796B" w:rsidRPr="005921D9" w:rsidRDefault="000D796B" w:rsidP="000D796B">
      <w:pPr>
        <w:pStyle w:val="ListParagraph"/>
        <w:rPr>
          <w:sz w:val="24"/>
        </w:rPr>
      </w:pPr>
    </w:p>
    <w:p w:rsidR="000D796B" w:rsidRPr="005921D9" w:rsidRDefault="000D796B" w:rsidP="000D796B">
      <w:pPr>
        <w:pStyle w:val="ListParagraph"/>
        <w:numPr>
          <w:ilvl w:val="0"/>
          <w:numId w:val="22"/>
        </w:numPr>
        <w:tabs>
          <w:tab w:val="left" w:pos="1650"/>
        </w:tabs>
        <w:ind w:right="916"/>
        <w:rPr>
          <w:sz w:val="24"/>
        </w:rPr>
      </w:pPr>
      <w:r w:rsidRPr="005921D9">
        <w:rPr>
          <w:sz w:val="24"/>
        </w:rPr>
        <w:t>If Grantee fails to cure the violation within thirty (30) Days, such violation shall</w:t>
      </w:r>
      <w:r w:rsidRPr="005921D9">
        <w:rPr>
          <w:spacing w:val="1"/>
          <w:sz w:val="24"/>
        </w:rPr>
        <w:t xml:space="preserve"> </w:t>
      </w:r>
      <w:r w:rsidRPr="005921D9">
        <w:rPr>
          <w:sz w:val="24"/>
        </w:rPr>
        <w:t>be</w:t>
      </w:r>
      <w:r w:rsidRPr="005921D9">
        <w:rPr>
          <w:spacing w:val="-12"/>
          <w:sz w:val="24"/>
        </w:rPr>
        <w:t xml:space="preserve"> </w:t>
      </w:r>
      <w:r w:rsidRPr="005921D9">
        <w:rPr>
          <w:sz w:val="24"/>
        </w:rPr>
        <w:t>a</w:t>
      </w:r>
      <w:r w:rsidRPr="005921D9">
        <w:rPr>
          <w:spacing w:val="-12"/>
          <w:sz w:val="24"/>
        </w:rPr>
        <w:t xml:space="preserve"> </w:t>
      </w:r>
      <w:r w:rsidRPr="005921D9">
        <w:rPr>
          <w:sz w:val="24"/>
        </w:rPr>
        <w:t>substantial</w:t>
      </w:r>
      <w:r w:rsidRPr="005921D9">
        <w:rPr>
          <w:spacing w:val="-11"/>
          <w:sz w:val="24"/>
        </w:rPr>
        <w:t xml:space="preserve"> </w:t>
      </w:r>
      <w:r w:rsidRPr="005921D9">
        <w:rPr>
          <w:sz w:val="24"/>
        </w:rPr>
        <w:t>breach</w:t>
      </w:r>
      <w:r w:rsidRPr="005921D9">
        <w:rPr>
          <w:spacing w:val="-12"/>
          <w:sz w:val="24"/>
        </w:rPr>
        <w:t xml:space="preserve"> </w:t>
      </w:r>
      <w:r w:rsidRPr="005921D9">
        <w:rPr>
          <w:sz w:val="24"/>
        </w:rPr>
        <w:t>and</w:t>
      </w:r>
      <w:r w:rsidRPr="005921D9">
        <w:rPr>
          <w:spacing w:val="-12"/>
          <w:sz w:val="24"/>
        </w:rPr>
        <w:t xml:space="preserve"> </w:t>
      </w:r>
      <w:r w:rsidRPr="005921D9">
        <w:rPr>
          <w:sz w:val="24"/>
        </w:rPr>
        <w:t>City</w:t>
      </w:r>
      <w:r w:rsidRPr="005921D9">
        <w:rPr>
          <w:spacing w:val="-11"/>
          <w:sz w:val="24"/>
        </w:rPr>
        <w:t xml:space="preserve"> </w:t>
      </w:r>
      <w:r w:rsidRPr="005921D9">
        <w:rPr>
          <w:sz w:val="24"/>
        </w:rPr>
        <w:t>may</w:t>
      </w:r>
      <w:r w:rsidRPr="005921D9">
        <w:rPr>
          <w:spacing w:val="-12"/>
          <w:sz w:val="24"/>
        </w:rPr>
        <w:t xml:space="preserve"> </w:t>
      </w:r>
      <w:r w:rsidRPr="005921D9">
        <w:rPr>
          <w:sz w:val="24"/>
        </w:rPr>
        <w:t>elect</w:t>
      </w:r>
      <w:r w:rsidRPr="005921D9">
        <w:rPr>
          <w:spacing w:val="-12"/>
          <w:sz w:val="24"/>
        </w:rPr>
        <w:t xml:space="preserve"> </w:t>
      </w:r>
      <w:r w:rsidRPr="005921D9">
        <w:rPr>
          <w:sz w:val="24"/>
        </w:rPr>
        <w:t>to</w:t>
      </w:r>
      <w:r w:rsidRPr="005921D9">
        <w:rPr>
          <w:spacing w:val="-13"/>
          <w:sz w:val="24"/>
        </w:rPr>
        <w:t xml:space="preserve"> </w:t>
      </w:r>
      <w:r w:rsidRPr="005921D9">
        <w:rPr>
          <w:sz w:val="24"/>
        </w:rPr>
        <w:t>terminate</w:t>
      </w:r>
      <w:r w:rsidRPr="005921D9">
        <w:rPr>
          <w:spacing w:val="-12"/>
          <w:sz w:val="24"/>
        </w:rPr>
        <w:t xml:space="preserve"> </w:t>
      </w:r>
      <w:r w:rsidRPr="005921D9">
        <w:rPr>
          <w:sz w:val="24"/>
        </w:rPr>
        <w:t>the</w:t>
      </w:r>
      <w:r w:rsidRPr="005921D9">
        <w:rPr>
          <w:spacing w:val="-12"/>
          <w:sz w:val="24"/>
        </w:rPr>
        <w:t xml:space="preserve"> </w:t>
      </w:r>
      <w:r w:rsidRPr="005921D9">
        <w:rPr>
          <w:sz w:val="24"/>
        </w:rPr>
        <w:t>Franchise</w:t>
      </w:r>
      <w:r w:rsidRPr="005921D9">
        <w:rPr>
          <w:spacing w:val="-11"/>
          <w:sz w:val="24"/>
        </w:rPr>
        <w:t xml:space="preserve"> </w:t>
      </w:r>
      <w:r w:rsidRPr="005921D9">
        <w:rPr>
          <w:sz w:val="24"/>
        </w:rPr>
        <w:t>or</w:t>
      </w:r>
      <w:r w:rsidRPr="005921D9">
        <w:rPr>
          <w:spacing w:val="-12"/>
          <w:sz w:val="24"/>
        </w:rPr>
        <w:t xml:space="preserve"> </w:t>
      </w:r>
      <w:r w:rsidRPr="005921D9">
        <w:rPr>
          <w:sz w:val="24"/>
        </w:rPr>
        <w:t>establish</w:t>
      </w:r>
      <w:r w:rsidRPr="005921D9">
        <w:rPr>
          <w:spacing w:val="-12"/>
          <w:sz w:val="24"/>
        </w:rPr>
        <w:t xml:space="preserve"> </w:t>
      </w:r>
      <w:r w:rsidRPr="005921D9">
        <w:rPr>
          <w:sz w:val="24"/>
        </w:rPr>
        <w:t>and</w:t>
      </w:r>
      <w:r w:rsidRPr="005921D9">
        <w:rPr>
          <w:spacing w:val="-11"/>
          <w:sz w:val="24"/>
        </w:rPr>
        <w:t xml:space="preserve"> </w:t>
      </w:r>
      <w:r w:rsidRPr="005921D9">
        <w:rPr>
          <w:sz w:val="24"/>
        </w:rPr>
        <w:t>draw</w:t>
      </w:r>
      <w:r w:rsidRPr="005921D9">
        <w:rPr>
          <w:spacing w:val="-58"/>
          <w:sz w:val="24"/>
        </w:rPr>
        <w:t xml:space="preserve"> </w:t>
      </w:r>
      <w:r w:rsidRPr="005921D9">
        <w:rPr>
          <w:sz w:val="24"/>
        </w:rPr>
        <w:t>on</w:t>
      </w:r>
      <w:r w:rsidRPr="005921D9">
        <w:rPr>
          <w:spacing w:val="-2"/>
          <w:sz w:val="24"/>
        </w:rPr>
        <w:t xml:space="preserve"> </w:t>
      </w:r>
      <w:r w:rsidRPr="005921D9">
        <w:rPr>
          <w:sz w:val="24"/>
        </w:rPr>
        <w:t>the</w:t>
      </w:r>
      <w:r w:rsidRPr="005921D9">
        <w:rPr>
          <w:spacing w:val="-1"/>
          <w:sz w:val="24"/>
        </w:rPr>
        <w:t xml:space="preserve"> </w:t>
      </w:r>
      <w:r w:rsidRPr="005921D9">
        <w:rPr>
          <w:sz w:val="24"/>
        </w:rPr>
        <w:t>Bond</w:t>
      </w:r>
      <w:r w:rsidRPr="005921D9">
        <w:rPr>
          <w:spacing w:val="-2"/>
          <w:sz w:val="24"/>
        </w:rPr>
        <w:t xml:space="preserve"> </w:t>
      </w:r>
      <w:r w:rsidRPr="005921D9">
        <w:rPr>
          <w:sz w:val="24"/>
        </w:rPr>
        <w:t>or</w:t>
      </w:r>
      <w:r w:rsidRPr="005921D9">
        <w:rPr>
          <w:spacing w:val="-1"/>
          <w:sz w:val="24"/>
        </w:rPr>
        <w:t xml:space="preserve"> </w:t>
      </w:r>
      <w:r w:rsidRPr="005921D9">
        <w:rPr>
          <w:sz w:val="24"/>
        </w:rPr>
        <w:t>Security</w:t>
      </w:r>
      <w:r w:rsidRPr="005921D9">
        <w:rPr>
          <w:spacing w:val="-2"/>
          <w:sz w:val="24"/>
        </w:rPr>
        <w:t xml:space="preserve"> </w:t>
      </w:r>
      <w:r w:rsidRPr="005921D9">
        <w:rPr>
          <w:sz w:val="24"/>
        </w:rPr>
        <w:t>Fund</w:t>
      </w:r>
      <w:r w:rsidRPr="005921D9">
        <w:rPr>
          <w:spacing w:val="-1"/>
          <w:sz w:val="24"/>
        </w:rPr>
        <w:t xml:space="preserve"> </w:t>
      </w:r>
      <w:r w:rsidRPr="005921D9">
        <w:rPr>
          <w:sz w:val="24"/>
        </w:rPr>
        <w:t>as</w:t>
      </w:r>
      <w:r w:rsidRPr="005921D9">
        <w:rPr>
          <w:spacing w:val="-1"/>
          <w:sz w:val="24"/>
        </w:rPr>
        <w:t xml:space="preserve"> </w:t>
      </w:r>
      <w:r w:rsidRPr="005921D9">
        <w:rPr>
          <w:sz w:val="24"/>
        </w:rPr>
        <w:t>provided</w:t>
      </w:r>
      <w:r w:rsidRPr="005921D9">
        <w:rPr>
          <w:spacing w:val="-1"/>
          <w:sz w:val="24"/>
        </w:rPr>
        <w:t xml:space="preserve"> </w:t>
      </w:r>
      <w:r w:rsidRPr="005921D9">
        <w:rPr>
          <w:sz w:val="24"/>
        </w:rPr>
        <w:t>in Sections</w:t>
      </w:r>
      <w:r w:rsidRPr="005921D9">
        <w:rPr>
          <w:spacing w:val="-2"/>
          <w:sz w:val="24"/>
        </w:rPr>
        <w:t xml:space="preserve"> 90</w:t>
      </w:r>
      <w:r w:rsidRPr="005921D9">
        <w:rPr>
          <w:sz w:val="24"/>
        </w:rPr>
        <w:t>9 or 910.</w:t>
      </w:r>
    </w:p>
    <w:p w:rsidR="000D796B" w:rsidRPr="005921D9" w:rsidRDefault="000D796B" w:rsidP="000D796B">
      <w:pPr>
        <w:pStyle w:val="BodyText"/>
        <w:spacing w:before="10"/>
        <w:rPr>
          <w:sz w:val="20"/>
        </w:rPr>
      </w:pPr>
    </w:p>
    <w:p w:rsidR="000D796B" w:rsidRPr="005921D9" w:rsidRDefault="000D796B" w:rsidP="000D796B">
      <w:pPr>
        <w:pStyle w:val="ListParagraph"/>
        <w:numPr>
          <w:ilvl w:val="0"/>
          <w:numId w:val="22"/>
        </w:numPr>
        <w:tabs>
          <w:tab w:val="left" w:pos="1650"/>
        </w:tabs>
        <w:spacing w:before="1"/>
        <w:ind w:right="915"/>
        <w:rPr>
          <w:sz w:val="24"/>
        </w:rPr>
      </w:pPr>
      <w:r w:rsidRPr="005921D9">
        <w:rPr>
          <w:sz w:val="24"/>
        </w:rPr>
        <w:t>The</w:t>
      </w:r>
      <w:r w:rsidRPr="005921D9">
        <w:rPr>
          <w:spacing w:val="-9"/>
          <w:sz w:val="24"/>
        </w:rPr>
        <w:t xml:space="preserve"> </w:t>
      </w:r>
      <w:r w:rsidRPr="005921D9">
        <w:rPr>
          <w:sz w:val="24"/>
        </w:rPr>
        <w:t>City</w:t>
      </w:r>
      <w:r w:rsidRPr="005921D9">
        <w:rPr>
          <w:spacing w:val="-9"/>
          <w:sz w:val="24"/>
        </w:rPr>
        <w:t xml:space="preserve"> </w:t>
      </w:r>
      <w:r w:rsidRPr="005921D9">
        <w:rPr>
          <w:sz w:val="24"/>
        </w:rPr>
        <w:t>may</w:t>
      </w:r>
      <w:r w:rsidRPr="005921D9">
        <w:rPr>
          <w:spacing w:val="-8"/>
          <w:sz w:val="24"/>
        </w:rPr>
        <w:t xml:space="preserve"> </w:t>
      </w:r>
      <w:r w:rsidRPr="005921D9">
        <w:rPr>
          <w:sz w:val="24"/>
        </w:rPr>
        <w:t>place</w:t>
      </w:r>
      <w:r w:rsidRPr="005921D9">
        <w:rPr>
          <w:spacing w:val="-9"/>
          <w:sz w:val="24"/>
        </w:rPr>
        <w:t xml:space="preserve"> </w:t>
      </w:r>
      <w:r w:rsidRPr="005921D9">
        <w:rPr>
          <w:sz w:val="24"/>
        </w:rPr>
        <w:t>the</w:t>
      </w:r>
      <w:r w:rsidRPr="005921D9">
        <w:rPr>
          <w:spacing w:val="-8"/>
          <w:sz w:val="24"/>
        </w:rPr>
        <w:t xml:space="preserve"> </w:t>
      </w:r>
      <w:r w:rsidRPr="005921D9">
        <w:rPr>
          <w:sz w:val="24"/>
        </w:rPr>
        <w:t>issue</w:t>
      </w:r>
      <w:r w:rsidRPr="005921D9">
        <w:rPr>
          <w:spacing w:val="-9"/>
          <w:sz w:val="24"/>
        </w:rPr>
        <w:t xml:space="preserve"> </w:t>
      </w:r>
      <w:r w:rsidRPr="005921D9">
        <w:rPr>
          <w:sz w:val="24"/>
        </w:rPr>
        <w:t>of</w:t>
      </w:r>
      <w:r w:rsidRPr="005921D9">
        <w:rPr>
          <w:spacing w:val="-9"/>
          <w:sz w:val="24"/>
        </w:rPr>
        <w:t xml:space="preserve"> </w:t>
      </w:r>
      <w:r w:rsidRPr="005921D9">
        <w:rPr>
          <w:sz w:val="24"/>
        </w:rPr>
        <w:t>termination</w:t>
      </w:r>
      <w:r w:rsidRPr="005921D9">
        <w:rPr>
          <w:spacing w:val="-10"/>
          <w:sz w:val="24"/>
        </w:rPr>
        <w:t xml:space="preserve"> </w:t>
      </w:r>
      <w:r w:rsidRPr="005921D9">
        <w:rPr>
          <w:sz w:val="24"/>
        </w:rPr>
        <w:t>of</w:t>
      </w:r>
      <w:r w:rsidRPr="005921D9">
        <w:rPr>
          <w:spacing w:val="-9"/>
          <w:sz w:val="24"/>
        </w:rPr>
        <w:t xml:space="preserve"> </w:t>
      </w:r>
      <w:r w:rsidRPr="005921D9">
        <w:rPr>
          <w:sz w:val="24"/>
        </w:rPr>
        <w:t>this</w:t>
      </w:r>
      <w:r w:rsidRPr="005921D9">
        <w:rPr>
          <w:spacing w:val="-8"/>
          <w:sz w:val="24"/>
        </w:rPr>
        <w:t xml:space="preserve"> </w:t>
      </w:r>
      <w:r w:rsidRPr="005921D9">
        <w:rPr>
          <w:sz w:val="24"/>
        </w:rPr>
        <w:t>Franchise</w:t>
      </w:r>
      <w:r w:rsidRPr="005921D9">
        <w:rPr>
          <w:spacing w:val="-9"/>
          <w:sz w:val="24"/>
        </w:rPr>
        <w:t xml:space="preserve"> </w:t>
      </w:r>
      <w:r w:rsidRPr="005921D9">
        <w:rPr>
          <w:sz w:val="24"/>
        </w:rPr>
        <w:t>before</w:t>
      </w:r>
      <w:r w:rsidRPr="005921D9">
        <w:rPr>
          <w:spacing w:val="-9"/>
          <w:sz w:val="24"/>
        </w:rPr>
        <w:t xml:space="preserve"> </w:t>
      </w:r>
      <w:r w:rsidRPr="005921D9">
        <w:rPr>
          <w:sz w:val="24"/>
        </w:rPr>
        <w:t>the</w:t>
      </w:r>
      <w:r w:rsidRPr="005921D9">
        <w:rPr>
          <w:spacing w:val="-8"/>
          <w:sz w:val="24"/>
        </w:rPr>
        <w:t xml:space="preserve"> </w:t>
      </w:r>
      <w:r w:rsidRPr="005921D9">
        <w:rPr>
          <w:sz w:val="24"/>
        </w:rPr>
        <w:t>governing</w:t>
      </w:r>
      <w:r w:rsidRPr="005921D9">
        <w:rPr>
          <w:spacing w:val="-58"/>
          <w:sz w:val="24"/>
        </w:rPr>
        <w:t xml:space="preserve"> </w:t>
      </w:r>
      <w:r w:rsidRPr="005921D9">
        <w:rPr>
          <w:sz w:val="24"/>
        </w:rPr>
        <w:t>body of City at a regular meeting.</w:t>
      </w:r>
      <w:r w:rsidRPr="005921D9">
        <w:rPr>
          <w:spacing w:val="1"/>
          <w:sz w:val="24"/>
        </w:rPr>
        <w:t xml:space="preserve"> </w:t>
      </w:r>
      <w:r w:rsidRPr="005921D9">
        <w:rPr>
          <w:sz w:val="24"/>
        </w:rPr>
        <w:t>If City decides there is cause or reason to terminate,</w:t>
      </w:r>
      <w:r w:rsidRPr="005921D9">
        <w:rPr>
          <w:spacing w:val="1"/>
          <w:sz w:val="24"/>
        </w:rPr>
        <w:t xml:space="preserve"> </w:t>
      </w:r>
      <w:r w:rsidRPr="005921D9">
        <w:rPr>
          <w:sz w:val="24"/>
        </w:rPr>
        <w:t>the</w:t>
      </w:r>
      <w:r w:rsidRPr="005921D9">
        <w:rPr>
          <w:spacing w:val="-2"/>
          <w:sz w:val="24"/>
        </w:rPr>
        <w:t xml:space="preserve"> </w:t>
      </w:r>
      <w:r w:rsidRPr="005921D9">
        <w:rPr>
          <w:sz w:val="24"/>
        </w:rPr>
        <w:t>following</w:t>
      </w:r>
      <w:r w:rsidRPr="005921D9">
        <w:rPr>
          <w:spacing w:val="-1"/>
          <w:sz w:val="24"/>
        </w:rPr>
        <w:t xml:space="preserve"> </w:t>
      </w:r>
      <w:r w:rsidRPr="005921D9">
        <w:rPr>
          <w:sz w:val="24"/>
        </w:rPr>
        <w:t>procedure</w:t>
      </w:r>
      <w:r w:rsidRPr="005921D9">
        <w:rPr>
          <w:spacing w:val="-1"/>
          <w:sz w:val="24"/>
        </w:rPr>
        <w:t xml:space="preserve"> </w:t>
      </w:r>
      <w:r w:rsidRPr="005921D9">
        <w:rPr>
          <w:sz w:val="24"/>
        </w:rPr>
        <w:t>shall</w:t>
      </w:r>
      <w:r w:rsidRPr="005921D9">
        <w:rPr>
          <w:spacing w:val="-1"/>
          <w:sz w:val="24"/>
        </w:rPr>
        <w:t xml:space="preserve"> </w:t>
      </w:r>
      <w:r w:rsidRPr="005921D9">
        <w:rPr>
          <w:sz w:val="24"/>
        </w:rPr>
        <w:t>be</w:t>
      </w:r>
      <w:r w:rsidRPr="005921D9">
        <w:rPr>
          <w:spacing w:val="-1"/>
          <w:sz w:val="24"/>
        </w:rPr>
        <w:t xml:space="preserve"> </w:t>
      </w:r>
      <w:r w:rsidRPr="005921D9">
        <w:rPr>
          <w:sz w:val="24"/>
        </w:rPr>
        <w:t>followed:</w:t>
      </w:r>
    </w:p>
    <w:p w:rsidR="000D796B" w:rsidRPr="005921D9" w:rsidRDefault="000D796B" w:rsidP="000D796B">
      <w:pPr>
        <w:pStyle w:val="ListParagraph"/>
        <w:rPr>
          <w:sz w:val="24"/>
        </w:rPr>
      </w:pPr>
    </w:p>
    <w:p w:rsidR="000D796B" w:rsidRPr="005921D9" w:rsidRDefault="000D796B" w:rsidP="000D796B">
      <w:pPr>
        <w:pStyle w:val="ListParagraph"/>
        <w:numPr>
          <w:ilvl w:val="3"/>
          <w:numId w:val="21"/>
        </w:numPr>
        <w:tabs>
          <w:tab w:val="left" w:pos="2280"/>
        </w:tabs>
        <w:spacing w:before="1"/>
        <w:ind w:left="1559" w:right="916" w:firstLine="0"/>
        <w:rPr>
          <w:sz w:val="24"/>
        </w:rPr>
      </w:pPr>
      <w:r w:rsidRPr="005921D9">
        <w:rPr>
          <w:sz w:val="24"/>
        </w:rPr>
        <w:t>City shall provide Grantee with a written notice of the reason or cause for</w:t>
      </w:r>
      <w:r w:rsidRPr="005921D9">
        <w:rPr>
          <w:spacing w:val="1"/>
          <w:sz w:val="24"/>
        </w:rPr>
        <w:t xml:space="preserve"> </w:t>
      </w:r>
      <w:r w:rsidRPr="005921D9">
        <w:rPr>
          <w:sz w:val="24"/>
        </w:rPr>
        <w:t>proposed termination and shall allow Grantee a minimum of thirty (30) Days</w:t>
      </w:r>
      <w:r w:rsidRPr="005921D9">
        <w:rPr>
          <w:spacing w:val="1"/>
          <w:sz w:val="24"/>
        </w:rPr>
        <w:t xml:space="preserve"> </w:t>
      </w:r>
      <w:r w:rsidRPr="005921D9">
        <w:rPr>
          <w:sz w:val="24"/>
        </w:rPr>
        <w:t>subsequent</w:t>
      </w:r>
      <w:r w:rsidRPr="005921D9">
        <w:rPr>
          <w:spacing w:val="-2"/>
          <w:sz w:val="24"/>
        </w:rPr>
        <w:t xml:space="preserve"> </w:t>
      </w:r>
      <w:r w:rsidRPr="005921D9">
        <w:rPr>
          <w:sz w:val="24"/>
        </w:rPr>
        <w:t>to</w:t>
      </w:r>
      <w:r w:rsidRPr="005921D9">
        <w:rPr>
          <w:spacing w:val="-1"/>
          <w:sz w:val="24"/>
        </w:rPr>
        <w:t xml:space="preserve"> </w:t>
      </w:r>
      <w:r w:rsidRPr="005921D9">
        <w:rPr>
          <w:sz w:val="24"/>
        </w:rPr>
        <w:t>receipt</w:t>
      </w:r>
      <w:r w:rsidRPr="005921D9">
        <w:rPr>
          <w:spacing w:val="-2"/>
          <w:sz w:val="24"/>
        </w:rPr>
        <w:t xml:space="preserve"> </w:t>
      </w:r>
      <w:r w:rsidRPr="005921D9">
        <w:rPr>
          <w:sz w:val="24"/>
        </w:rPr>
        <w:t>of</w:t>
      </w:r>
      <w:r w:rsidRPr="005921D9">
        <w:rPr>
          <w:spacing w:val="-1"/>
          <w:sz w:val="24"/>
        </w:rPr>
        <w:t xml:space="preserve"> </w:t>
      </w:r>
      <w:r w:rsidRPr="005921D9">
        <w:rPr>
          <w:sz w:val="24"/>
        </w:rPr>
        <w:t>the</w:t>
      </w:r>
      <w:r w:rsidRPr="005921D9">
        <w:rPr>
          <w:spacing w:val="-1"/>
          <w:sz w:val="24"/>
        </w:rPr>
        <w:t xml:space="preserve"> </w:t>
      </w:r>
      <w:r w:rsidRPr="005921D9">
        <w:rPr>
          <w:sz w:val="24"/>
        </w:rPr>
        <w:t>notice</w:t>
      </w:r>
      <w:r w:rsidRPr="005921D9">
        <w:rPr>
          <w:spacing w:val="1"/>
          <w:sz w:val="24"/>
        </w:rPr>
        <w:t xml:space="preserve"> </w:t>
      </w:r>
      <w:r w:rsidRPr="005921D9">
        <w:rPr>
          <w:sz w:val="24"/>
        </w:rPr>
        <w:t>in</w:t>
      </w:r>
      <w:r w:rsidRPr="005921D9">
        <w:rPr>
          <w:spacing w:val="-1"/>
          <w:sz w:val="24"/>
        </w:rPr>
        <w:t xml:space="preserve"> </w:t>
      </w:r>
      <w:r w:rsidRPr="005921D9">
        <w:rPr>
          <w:sz w:val="24"/>
        </w:rPr>
        <w:t>which</w:t>
      </w:r>
      <w:r w:rsidRPr="005921D9">
        <w:rPr>
          <w:spacing w:val="-1"/>
          <w:sz w:val="24"/>
        </w:rPr>
        <w:t xml:space="preserve"> </w:t>
      </w:r>
      <w:r w:rsidRPr="005921D9">
        <w:rPr>
          <w:sz w:val="24"/>
        </w:rPr>
        <w:t>to</w:t>
      </w:r>
      <w:r w:rsidRPr="005921D9">
        <w:rPr>
          <w:spacing w:val="-2"/>
          <w:sz w:val="24"/>
        </w:rPr>
        <w:t xml:space="preserve"> </w:t>
      </w:r>
      <w:r w:rsidRPr="005921D9">
        <w:rPr>
          <w:sz w:val="24"/>
        </w:rPr>
        <w:t>correct</w:t>
      </w:r>
      <w:r w:rsidRPr="005921D9">
        <w:rPr>
          <w:spacing w:val="-1"/>
          <w:sz w:val="24"/>
        </w:rPr>
        <w:t xml:space="preserve"> </w:t>
      </w:r>
      <w:r w:rsidRPr="005921D9">
        <w:rPr>
          <w:sz w:val="24"/>
        </w:rPr>
        <w:t>the</w:t>
      </w:r>
      <w:r w:rsidRPr="005921D9">
        <w:rPr>
          <w:spacing w:val="-1"/>
          <w:sz w:val="24"/>
        </w:rPr>
        <w:t xml:space="preserve"> </w:t>
      </w:r>
      <w:r w:rsidRPr="005921D9">
        <w:rPr>
          <w:sz w:val="24"/>
        </w:rPr>
        <w:t>violation.</w:t>
      </w:r>
    </w:p>
    <w:p w:rsidR="000D796B" w:rsidRPr="005921D9" w:rsidRDefault="000D796B" w:rsidP="000D796B">
      <w:pPr>
        <w:pStyle w:val="BodyText"/>
        <w:spacing w:before="8"/>
        <w:rPr>
          <w:sz w:val="20"/>
        </w:rPr>
      </w:pPr>
    </w:p>
    <w:p w:rsidR="000D796B" w:rsidRPr="005921D9" w:rsidRDefault="000D796B" w:rsidP="000D796B">
      <w:pPr>
        <w:pStyle w:val="ListParagraph"/>
        <w:numPr>
          <w:ilvl w:val="3"/>
          <w:numId w:val="21"/>
        </w:numPr>
        <w:tabs>
          <w:tab w:val="left" w:pos="2280"/>
        </w:tabs>
        <w:spacing w:before="1"/>
        <w:ind w:left="1559" w:right="917" w:firstLine="0"/>
        <w:rPr>
          <w:sz w:val="24"/>
        </w:rPr>
      </w:pPr>
      <w:r w:rsidRPr="005921D9">
        <w:rPr>
          <w:spacing w:val="-1"/>
          <w:sz w:val="24"/>
        </w:rPr>
        <w:t>Grantee</w:t>
      </w:r>
      <w:r w:rsidRPr="005921D9">
        <w:rPr>
          <w:spacing w:val="-15"/>
          <w:sz w:val="24"/>
        </w:rPr>
        <w:t xml:space="preserve"> </w:t>
      </w:r>
      <w:r w:rsidRPr="005921D9">
        <w:rPr>
          <w:spacing w:val="-1"/>
          <w:sz w:val="24"/>
        </w:rPr>
        <w:t>shall</w:t>
      </w:r>
      <w:r w:rsidRPr="005921D9">
        <w:rPr>
          <w:spacing w:val="-15"/>
          <w:sz w:val="24"/>
        </w:rPr>
        <w:t xml:space="preserve"> </w:t>
      </w:r>
      <w:r w:rsidRPr="005921D9">
        <w:rPr>
          <w:sz w:val="24"/>
        </w:rPr>
        <w:t>be</w:t>
      </w:r>
      <w:r w:rsidRPr="005921D9">
        <w:rPr>
          <w:spacing w:val="-15"/>
          <w:sz w:val="24"/>
        </w:rPr>
        <w:t xml:space="preserve"> </w:t>
      </w:r>
      <w:r w:rsidRPr="005921D9">
        <w:rPr>
          <w:sz w:val="24"/>
        </w:rPr>
        <w:t>provided</w:t>
      </w:r>
      <w:r w:rsidRPr="005921D9">
        <w:rPr>
          <w:spacing w:val="-15"/>
          <w:sz w:val="24"/>
        </w:rPr>
        <w:t xml:space="preserve"> </w:t>
      </w:r>
      <w:r w:rsidRPr="005921D9">
        <w:rPr>
          <w:sz w:val="24"/>
        </w:rPr>
        <w:t>with</w:t>
      </w:r>
      <w:r w:rsidRPr="005921D9">
        <w:rPr>
          <w:spacing w:val="-15"/>
          <w:sz w:val="24"/>
        </w:rPr>
        <w:t xml:space="preserve"> </w:t>
      </w:r>
      <w:r w:rsidRPr="005921D9">
        <w:rPr>
          <w:sz w:val="24"/>
        </w:rPr>
        <w:t>an</w:t>
      </w:r>
      <w:r w:rsidRPr="005921D9">
        <w:rPr>
          <w:spacing w:val="-15"/>
          <w:sz w:val="24"/>
        </w:rPr>
        <w:t xml:space="preserve"> </w:t>
      </w:r>
      <w:r w:rsidRPr="005921D9">
        <w:rPr>
          <w:sz w:val="24"/>
        </w:rPr>
        <w:t>opportunity</w:t>
      </w:r>
      <w:r w:rsidRPr="005921D9">
        <w:rPr>
          <w:spacing w:val="-15"/>
          <w:sz w:val="24"/>
        </w:rPr>
        <w:t xml:space="preserve"> </w:t>
      </w:r>
      <w:r w:rsidRPr="005921D9">
        <w:rPr>
          <w:sz w:val="24"/>
        </w:rPr>
        <w:t>to</w:t>
      </w:r>
      <w:r w:rsidRPr="005921D9">
        <w:rPr>
          <w:spacing w:val="-15"/>
          <w:sz w:val="24"/>
        </w:rPr>
        <w:t xml:space="preserve"> </w:t>
      </w:r>
      <w:r w:rsidRPr="005921D9">
        <w:rPr>
          <w:sz w:val="24"/>
        </w:rPr>
        <w:t>be</w:t>
      </w:r>
      <w:r w:rsidRPr="005921D9">
        <w:rPr>
          <w:spacing w:val="-15"/>
          <w:sz w:val="24"/>
        </w:rPr>
        <w:t xml:space="preserve"> </w:t>
      </w:r>
      <w:r w:rsidRPr="005921D9">
        <w:rPr>
          <w:sz w:val="24"/>
        </w:rPr>
        <w:t>heard</w:t>
      </w:r>
      <w:r w:rsidRPr="005921D9">
        <w:rPr>
          <w:spacing w:val="-16"/>
          <w:sz w:val="24"/>
        </w:rPr>
        <w:t xml:space="preserve"> </w:t>
      </w:r>
      <w:r w:rsidRPr="005921D9">
        <w:rPr>
          <w:sz w:val="24"/>
        </w:rPr>
        <w:t>at</w:t>
      </w:r>
      <w:r w:rsidRPr="005921D9">
        <w:rPr>
          <w:spacing w:val="-15"/>
          <w:sz w:val="24"/>
        </w:rPr>
        <w:t xml:space="preserve"> </w:t>
      </w:r>
      <w:r w:rsidRPr="005921D9">
        <w:rPr>
          <w:sz w:val="24"/>
        </w:rPr>
        <w:t>a</w:t>
      </w:r>
      <w:r w:rsidRPr="005921D9">
        <w:rPr>
          <w:spacing w:val="-15"/>
          <w:sz w:val="24"/>
        </w:rPr>
        <w:t xml:space="preserve"> </w:t>
      </w:r>
      <w:r w:rsidRPr="005921D9">
        <w:rPr>
          <w:sz w:val="24"/>
        </w:rPr>
        <w:t>public</w:t>
      </w:r>
      <w:r w:rsidRPr="005921D9">
        <w:rPr>
          <w:spacing w:val="-15"/>
          <w:sz w:val="24"/>
        </w:rPr>
        <w:t xml:space="preserve"> </w:t>
      </w:r>
      <w:r w:rsidRPr="005921D9">
        <w:rPr>
          <w:sz w:val="24"/>
        </w:rPr>
        <w:t>hearing</w:t>
      </w:r>
      <w:r w:rsidRPr="005921D9">
        <w:rPr>
          <w:spacing w:val="-58"/>
          <w:sz w:val="24"/>
        </w:rPr>
        <w:t xml:space="preserve"> </w:t>
      </w:r>
      <w:r w:rsidRPr="005921D9">
        <w:rPr>
          <w:sz w:val="24"/>
        </w:rPr>
        <w:t>prior</w:t>
      </w:r>
      <w:r w:rsidRPr="005921D9">
        <w:rPr>
          <w:spacing w:val="-2"/>
          <w:sz w:val="24"/>
        </w:rPr>
        <w:t xml:space="preserve"> </w:t>
      </w:r>
      <w:r w:rsidRPr="005921D9">
        <w:rPr>
          <w:sz w:val="24"/>
        </w:rPr>
        <w:t>to</w:t>
      </w:r>
      <w:r w:rsidRPr="005921D9">
        <w:rPr>
          <w:spacing w:val="-1"/>
          <w:sz w:val="24"/>
        </w:rPr>
        <w:t xml:space="preserve"> </w:t>
      </w:r>
      <w:r w:rsidRPr="005921D9">
        <w:rPr>
          <w:sz w:val="24"/>
        </w:rPr>
        <w:t>any</w:t>
      </w:r>
      <w:r w:rsidRPr="005921D9">
        <w:rPr>
          <w:spacing w:val="-1"/>
          <w:sz w:val="24"/>
        </w:rPr>
        <w:t xml:space="preserve"> </w:t>
      </w:r>
      <w:r w:rsidRPr="005921D9">
        <w:rPr>
          <w:sz w:val="24"/>
        </w:rPr>
        <w:t>decision</w:t>
      </w:r>
      <w:r w:rsidRPr="005921D9">
        <w:rPr>
          <w:spacing w:val="-1"/>
          <w:sz w:val="24"/>
        </w:rPr>
        <w:t xml:space="preserve"> </w:t>
      </w:r>
      <w:r w:rsidRPr="005921D9">
        <w:rPr>
          <w:sz w:val="24"/>
        </w:rPr>
        <w:t>to</w:t>
      </w:r>
      <w:r w:rsidRPr="005921D9">
        <w:rPr>
          <w:spacing w:val="-1"/>
          <w:sz w:val="24"/>
        </w:rPr>
        <w:t xml:space="preserve"> </w:t>
      </w:r>
      <w:r w:rsidRPr="005921D9">
        <w:rPr>
          <w:sz w:val="24"/>
        </w:rPr>
        <w:t>terminate</w:t>
      </w:r>
      <w:r w:rsidRPr="005921D9">
        <w:rPr>
          <w:spacing w:val="-1"/>
          <w:sz w:val="24"/>
        </w:rPr>
        <w:t xml:space="preserve"> </w:t>
      </w:r>
      <w:r w:rsidRPr="005921D9">
        <w:rPr>
          <w:sz w:val="24"/>
        </w:rPr>
        <w:t>this</w:t>
      </w:r>
      <w:r w:rsidRPr="005921D9">
        <w:rPr>
          <w:spacing w:val="-1"/>
          <w:sz w:val="24"/>
        </w:rPr>
        <w:t xml:space="preserve"> </w:t>
      </w:r>
      <w:r w:rsidRPr="005921D9">
        <w:rPr>
          <w:sz w:val="24"/>
        </w:rPr>
        <w:t>Franchise.</w:t>
      </w:r>
    </w:p>
    <w:p w:rsidR="000D796B" w:rsidRPr="005921D9" w:rsidRDefault="000D796B" w:rsidP="000D796B">
      <w:pPr>
        <w:pStyle w:val="ListParagraph"/>
        <w:rPr>
          <w:sz w:val="24"/>
        </w:rPr>
      </w:pPr>
    </w:p>
    <w:p w:rsidR="000D796B" w:rsidRPr="005921D9" w:rsidRDefault="000D796B" w:rsidP="000D796B">
      <w:pPr>
        <w:pStyle w:val="ListParagraph"/>
        <w:numPr>
          <w:ilvl w:val="3"/>
          <w:numId w:val="21"/>
        </w:numPr>
        <w:tabs>
          <w:tab w:val="left" w:pos="2280"/>
        </w:tabs>
        <w:spacing w:before="1"/>
        <w:ind w:left="1559" w:right="917" w:firstLine="0"/>
        <w:rPr>
          <w:sz w:val="24"/>
        </w:rPr>
      </w:pPr>
      <w:r w:rsidRPr="005921D9">
        <w:rPr>
          <w:sz w:val="24"/>
        </w:rPr>
        <w:t>If, after notice is given and an opportunity to cure, at Grantee’s option, a</w:t>
      </w:r>
      <w:r w:rsidRPr="005921D9">
        <w:rPr>
          <w:spacing w:val="1"/>
          <w:sz w:val="24"/>
        </w:rPr>
        <w:t xml:space="preserve"> </w:t>
      </w:r>
      <w:r w:rsidRPr="005921D9">
        <w:rPr>
          <w:spacing w:val="-1"/>
          <w:sz w:val="24"/>
        </w:rPr>
        <w:t>public</w:t>
      </w:r>
      <w:r w:rsidRPr="005921D9">
        <w:rPr>
          <w:spacing w:val="-14"/>
          <w:sz w:val="24"/>
        </w:rPr>
        <w:t xml:space="preserve"> </w:t>
      </w:r>
      <w:r w:rsidRPr="005921D9">
        <w:rPr>
          <w:spacing w:val="-1"/>
          <w:sz w:val="24"/>
        </w:rPr>
        <w:t>hearing</w:t>
      </w:r>
      <w:r w:rsidRPr="005921D9">
        <w:rPr>
          <w:spacing w:val="-14"/>
          <w:sz w:val="24"/>
        </w:rPr>
        <w:t xml:space="preserve"> </w:t>
      </w:r>
      <w:r w:rsidRPr="005921D9">
        <w:rPr>
          <w:spacing w:val="-1"/>
          <w:sz w:val="24"/>
        </w:rPr>
        <w:t>is</w:t>
      </w:r>
      <w:r w:rsidRPr="005921D9">
        <w:rPr>
          <w:spacing w:val="-14"/>
          <w:sz w:val="24"/>
        </w:rPr>
        <w:t xml:space="preserve"> </w:t>
      </w:r>
      <w:r w:rsidRPr="005921D9">
        <w:rPr>
          <w:spacing w:val="-1"/>
          <w:sz w:val="24"/>
        </w:rPr>
        <w:t>held,</w:t>
      </w:r>
      <w:r w:rsidRPr="005921D9">
        <w:rPr>
          <w:spacing w:val="-14"/>
          <w:sz w:val="24"/>
        </w:rPr>
        <w:t xml:space="preserve"> </w:t>
      </w:r>
      <w:r w:rsidRPr="005921D9">
        <w:rPr>
          <w:spacing w:val="-1"/>
          <w:sz w:val="24"/>
        </w:rPr>
        <w:t>and</w:t>
      </w:r>
      <w:r w:rsidRPr="005921D9">
        <w:rPr>
          <w:spacing w:val="-14"/>
          <w:sz w:val="24"/>
        </w:rPr>
        <w:t xml:space="preserve"> </w:t>
      </w:r>
      <w:r w:rsidRPr="005921D9">
        <w:rPr>
          <w:spacing w:val="-1"/>
          <w:sz w:val="24"/>
        </w:rPr>
        <w:t>the</w:t>
      </w:r>
      <w:r w:rsidRPr="005921D9">
        <w:rPr>
          <w:spacing w:val="-14"/>
          <w:sz w:val="24"/>
        </w:rPr>
        <w:t xml:space="preserve"> </w:t>
      </w:r>
      <w:r w:rsidRPr="005921D9">
        <w:rPr>
          <w:spacing w:val="-1"/>
          <w:sz w:val="24"/>
        </w:rPr>
        <w:t>City</w:t>
      </w:r>
      <w:r w:rsidRPr="005921D9">
        <w:rPr>
          <w:spacing w:val="-14"/>
          <w:sz w:val="24"/>
        </w:rPr>
        <w:t xml:space="preserve"> </w:t>
      </w:r>
      <w:r w:rsidRPr="005921D9">
        <w:rPr>
          <w:spacing w:val="-1"/>
          <w:sz w:val="24"/>
        </w:rPr>
        <w:t>determines</w:t>
      </w:r>
      <w:r w:rsidRPr="005921D9">
        <w:rPr>
          <w:spacing w:val="-14"/>
          <w:sz w:val="24"/>
        </w:rPr>
        <w:t xml:space="preserve"> </w:t>
      </w:r>
      <w:r w:rsidRPr="005921D9">
        <w:rPr>
          <w:sz w:val="24"/>
        </w:rPr>
        <w:t>there</w:t>
      </w:r>
      <w:r w:rsidRPr="005921D9">
        <w:rPr>
          <w:spacing w:val="-14"/>
          <w:sz w:val="24"/>
        </w:rPr>
        <w:t xml:space="preserve"> </w:t>
      </w:r>
      <w:r w:rsidRPr="005921D9">
        <w:rPr>
          <w:sz w:val="24"/>
        </w:rPr>
        <w:t>was</w:t>
      </w:r>
      <w:r w:rsidRPr="005921D9">
        <w:rPr>
          <w:spacing w:val="-14"/>
          <w:sz w:val="24"/>
        </w:rPr>
        <w:t xml:space="preserve"> </w:t>
      </w:r>
      <w:r w:rsidRPr="005921D9">
        <w:rPr>
          <w:sz w:val="24"/>
        </w:rPr>
        <w:t>a</w:t>
      </w:r>
      <w:r w:rsidRPr="005921D9">
        <w:rPr>
          <w:spacing w:val="-14"/>
          <w:sz w:val="24"/>
        </w:rPr>
        <w:t xml:space="preserve"> </w:t>
      </w:r>
      <w:r w:rsidRPr="005921D9">
        <w:rPr>
          <w:sz w:val="24"/>
        </w:rPr>
        <w:t>violation,</w:t>
      </w:r>
      <w:r w:rsidRPr="005921D9">
        <w:rPr>
          <w:spacing w:val="-14"/>
          <w:sz w:val="24"/>
        </w:rPr>
        <w:t xml:space="preserve"> </w:t>
      </w:r>
      <w:r w:rsidRPr="005921D9">
        <w:rPr>
          <w:sz w:val="24"/>
        </w:rPr>
        <w:t>breach,</w:t>
      </w:r>
      <w:r w:rsidRPr="005921D9">
        <w:rPr>
          <w:spacing w:val="-14"/>
          <w:sz w:val="24"/>
        </w:rPr>
        <w:t xml:space="preserve"> </w:t>
      </w:r>
      <w:r w:rsidRPr="005921D9">
        <w:rPr>
          <w:sz w:val="24"/>
        </w:rPr>
        <w:t>failure,</w:t>
      </w:r>
      <w:r w:rsidRPr="005921D9">
        <w:rPr>
          <w:spacing w:val="-57"/>
          <w:sz w:val="24"/>
        </w:rPr>
        <w:t xml:space="preserve"> </w:t>
      </w:r>
      <w:r w:rsidRPr="005921D9">
        <w:rPr>
          <w:sz w:val="24"/>
        </w:rPr>
        <w:t>refusal</w:t>
      </w:r>
      <w:r w:rsidRPr="005921D9">
        <w:rPr>
          <w:spacing w:val="-3"/>
          <w:sz w:val="24"/>
        </w:rPr>
        <w:t xml:space="preserve"> </w:t>
      </w:r>
      <w:r w:rsidRPr="005921D9">
        <w:rPr>
          <w:sz w:val="24"/>
        </w:rPr>
        <w:t>or</w:t>
      </w:r>
      <w:r w:rsidRPr="005921D9">
        <w:rPr>
          <w:spacing w:val="-3"/>
          <w:sz w:val="24"/>
        </w:rPr>
        <w:t xml:space="preserve"> </w:t>
      </w:r>
      <w:r w:rsidRPr="005921D9">
        <w:rPr>
          <w:sz w:val="24"/>
        </w:rPr>
        <w:t>neglect,</w:t>
      </w:r>
      <w:r w:rsidRPr="005921D9">
        <w:rPr>
          <w:spacing w:val="-3"/>
          <w:sz w:val="24"/>
        </w:rPr>
        <w:t xml:space="preserve"> </w:t>
      </w:r>
      <w:r w:rsidRPr="005921D9">
        <w:rPr>
          <w:sz w:val="24"/>
        </w:rPr>
        <w:t>the</w:t>
      </w:r>
      <w:r w:rsidRPr="005921D9">
        <w:rPr>
          <w:spacing w:val="-3"/>
          <w:sz w:val="24"/>
        </w:rPr>
        <w:t xml:space="preserve"> </w:t>
      </w:r>
      <w:r w:rsidRPr="005921D9">
        <w:rPr>
          <w:sz w:val="24"/>
        </w:rPr>
        <w:t>City</w:t>
      </w:r>
      <w:r w:rsidRPr="005921D9">
        <w:rPr>
          <w:spacing w:val="-3"/>
          <w:sz w:val="24"/>
        </w:rPr>
        <w:t xml:space="preserve"> </w:t>
      </w:r>
      <w:r w:rsidRPr="005921D9">
        <w:rPr>
          <w:sz w:val="24"/>
        </w:rPr>
        <w:t>may</w:t>
      </w:r>
      <w:r w:rsidRPr="005921D9">
        <w:rPr>
          <w:spacing w:val="-3"/>
          <w:sz w:val="24"/>
        </w:rPr>
        <w:t xml:space="preserve"> </w:t>
      </w:r>
      <w:r w:rsidRPr="005921D9">
        <w:rPr>
          <w:sz w:val="24"/>
        </w:rPr>
        <w:t>declare</w:t>
      </w:r>
      <w:r w:rsidRPr="005921D9">
        <w:rPr>
          <w:spacing w:val="-4"/>
          <w:sz w:val="24"/>
        </w:rPr>
        <w:t xml:space="preserve"> </w:t>
      </w:r>
      <w:r w:rsidRPr="005921D9">
        <w:rPr>
          <w:sz w:val="24"/>
        </w:rPr>
        <w:t>by</w:t>
      </w:r>
      <w:r w:rsidRPr="005921D9">
        <w:rPr>
          <w:spacing w:val="-3"/>
          <w:sz w:val="24"/>
        </w:rPr>
        <w:t xml:space="preserve"> </w:t>
      </w:r>
      <w:r w:rsidRPr="005921D9">
        <w:rPr>
          <w:sz w:val="24"/>
        </w:rPr>
        <w:t>resolution</w:t>
      </w:r>
      <w:r w:rsidRPr="005921D9">
        <w:rPr>
          <w:spacing w:val="-2"/>
          <w:sz w:val="24"/>
        </w:rPr>
        <w:t xml:space="preserve"> </w:t>
      </w:r>
      <w:r w:rsidRPr="005921D9">
        <w:rPr>
          <w:sz w:val="24"/>
        </w:rPr>
        <w:t>the</w:t>
      </w:r>
      <w:r w:rsidRPr="005921D9">
        <w:rPr>
          <w:spacing w:val="-4"/>
          <w:sz w:val="24"/>
        </w:rPr>
        <w:t xml:space="preserve"> </w:t>
      </w:r>
      <w:r w:rsidRPr="005921D9">
        <w:rPr>
          <w:sz w:val="24"/>
        </w:rPr>
        <w:t>Franchise</w:t>
      </w:r>
      <w:r w:rsidRPr="005921D9">
        <w:rPr>
          <w:spacing w:val="-3"/>
          <w:sz w:val="24"/>
        </w:rPr>
        <w:t xml:space="preserve"> </w:t>
      </w:r>
      <w:r w:rsidRPr="005921D9">
        <w:rPr>
          <w:sz w:val="24"/>
        </w:rPr>
        <w:t>terminated</w:t>
      </w:r>
      <w:r w:rsidRPr="005921D9">
        <w:rPr>
          <w:spacing w:val="-2"/>
          <w:sz w:val="24"/>
        </w:rPr>
        <w:t xml:space="preserve"> </w:t>
      </w:r>
      <w:r w:rsidRPr="005921D9">
        <w:rPr>
          <w:sz w:val="24"/>
        </w:rPr>
        <w:t>and</w:t>
      </w:r>
      <w:r w:rsidRPr="005921D9">
        <w:rPr>
          <w:spacing w:val="-58"/>
          <w:sz w:val="24"/>
        </w:rPr>
        <w:t xml:space="preserve"> </w:t>
      </w:r>
      <w:r w:rsidRPr="005921D9">
        <w:rPr>
          <w:sz w:val="24"/>
        </w:rPr>
        <w:t>of no further force and effect unless there is compliance within such period as the</w:t>
      </w:r>
      <w:r w:rsidRPr="005921D9">
        <w:rPr>
          <w:spacing w:val="1"/>
          <w:sz w:val="24"/>
        </w:rPr>
        <w:t xml:space="preserve"> </w:t>
      </w:r>
      <w:r w:rsidRPr="005921D9">
        <w:rPr>
          <w:sz w:val="24"/>
        </w:rPr>
        <w:t>City may fix, such period may not be less than thirty (30) Days.</w:t>
      </w:r>
      <w:r w:rsidRPr="005921D9">
        <w:rPr>
          <w:spacing w:val="1"/>
          <w:sz w:val="24"/>
        </w:rPr>
        <w:t xml:space="preserve"> </w:t>
      </w:r>
      <w:r w:rsidRPr="005921D9">
        <w:rPr>
          <w:sz w:val="24"/>
        </w:rPr>
        <w:t>No opportunity</w:t>
      </w:r>
      <w:r w:rsidRPr="005921D9">
        <w:rPr>
          <w:spacing w:val="1"/>
          <w:sz w:val="24"/>
        </w:rPr>
        <w:t xml:space="preserve"> </w:t>
      </w:r>
      <w:r w:rsidRPr="005921D9">
        <w:rPr>
          <w:sz w:val="24"/>
        </w:rPr>
        <w:t>for</w:t>
      </w:r>
      <w:r w:rsidRPr="005921D9">
        <w:rPr>
          <w:spacing w:val="-2"/>
          <w:sz w:val="24"/>
        </w:rPr>
        <w:t xml:space="preserve"> </w:t>
      </w:r>
      <w:r w:rsidRPr="005921D9">
        <w:rPr>
          <w:sz w:val="24"/>
        </w:rPr>
        <w:t>compliance</w:t>
      </w:r>
      <w:r w:rsidRPr="005921D9">
        <w:rPr>
          <w:spacing w:val="-1"/>
          <w:sz w:val="24"/>
        </w:rPr>
        <w:t xml:space="preserve"> </w:t>
      </w:r>
      <w:r w:rsidRPr="005921D9">
        <w:rPr>
          <w:sz w:val="24"/>
        </w:rPr>
        <w:t>need</w:t>
      </w:r>
      <w:r w:rsidRPr="005921D9">
        <w:rPr>
          <w:spacing w:val="-1"/>
          <w:sz w:val="24"/>
        </w:rPr>
        <w:t xml:space="preserve"> </w:t>
      </w:r>
      <w:r w:rsidRPr="005921D9">
        <w:rPr>
          <w:sz w:val="24"/>
        </w:rPr>
        <w:t>be</w:t>
      </w:r>
      <w:r w:rsidRPr="005921D9">
        <w:rPr>
          <w:spacing w:val="-1"/>
          <w:sz w:val="24"/>
        </w:rPr>
        <w:t xml:space="preserve"> </w:t>
      </w:r>
      <w:r w:rsidRPr="005921D9">
        <w:rPr>
          <w:sz w:val="24"/>
        </w:rPr>
        <w:t>granted</w:t>
      </w:r>
      <w:r w:rsidRPr="005921D9">
        <w:rPr>
          <w:spacing w:val="-3"/>
          <w:sz w:val="24"/>
        </w:rPr>
        <w:t xml:space="preserve"> </w:t>
      </w:r>
      <w:r w:rsidRPr="005921D9">
        <w:rPr>
          <w:sz w:val="24"/>
        </w:rPr>
        <w:t>for</w:t>
      </w:r>
      <w:r w:rsidRPr="005921D9">
        <w:rPr>
          <w:spacing w:val="-1"/>
          <w:sz w:val="24"/>
        </w:rPr>
        <w:t xml:space="preserve"> </w:t>
      </w:r>
      <w:r w:rsidRPr="005921D9">
        <w:rPr>
          <w:sz w:val="24"/>
        </w:rPr>
        <w:t>fraud</w:t>
      </w:r>
      <w:r w:rsidRPr="005921D9">
        <w:rPr>
          <w:spacing w:val="-1"/>
          <w:sz w:val="24"/>
        </w:rPr>
        <w:t xml:space="preserve"> </w:t>
      </w:r>
      <w:r w:rsidRPr="005921D9">
        <w:rPr>
          <w:sz w:val="24"/>
        </w:rPr>
        <w:t>or</w:t>
      </w:r>
      <w:r w:rsidRPr="005921D9">
        <w:rPr>
          <w:spacing w:val="-1"/>
          <w:sz w:val="24"/>
        </w:rPr>
        <w:t xml:space="preserve"> </w:t>
      </w:r>
      <w:r w:rsidRPr="005921D9">
        <w:rPr>
          <w:sz w:val="24"/>
        </w:rPr>
        <w:t>misrepresentation.</w:t>
      </w:r>
    </w:p>
    <w:p w:rsidR="000D796B" w:rsidRPr="005921D9" w:rsidRDefault="000D796B" w:rsidP="000D796B">
      <w:pPr>
        <w:pStyle w:val="ListParagraph"/>
        <w:rPr>
          <w:sz w:val="24"/>
        </w:rPr>
      </w:pPr>
    </w:p>
    <w:p w:rsidR="000D796B" w:rsidRPr="005921D9" w:rsidRDefault="000D796B" w:rsidP="000D796B">
      <w:pPr>
        <w:tabs>
          <w:tab w:val="left" w:pos="2280"/>
        </w:tabs>
        <w:spacing w:before="1"/>
        <w:ind w:right="917"/>
        <w:rPr>
          <w:rFonts w:ascii="Times New Roman" w:hAnsi="Times New Roman" w:cs="Times New Roman"/>
          <w:sz w:val="24"/>
          <w:u w:val="single"/>
        </w:rPr>
      </w:pPr>
      <w:r w:rsidRPr="005921D9">
        <w:rPr>
          <w:rFonts w:ascii="Times New Roman" w:hAnsi="Times New Roman" w:cs="Times New Roman"/>
          <w:sz w:val="24"/>
        </w:rPr>
        <w:t xml:space="preserve">911.030         </w:t>
      </w:r>
      <w:r w:rsidRPr="005921D9">
        <w:rPr>
          <w:rFonts w:ascii="Times New Roman" w:hAnsi="Times New Roman" w:cs="Times New Roman"/>
          <w:sz w:val="24"/>
          <w:u w:val="single"/>
        </w:rPr>
        <w:t>FAILURE TO ENFORCE</w:t>
      </w:r>
    </w:p>
    <w:p w:rsidR="000D796B" w:rsidRPr="005921D9" w:rsidRDefault="000D796B" w:rsidP="000D796B">
      <w:pPr>
        <w:tabs>
          <w:tab w:val="left" w:pos="2280"/>
        </w:tabs>
        <w:spacing w:before="1"/>
        <w:ind w:right="917"/>
        <w:rPr>
          <w:rFonts w:ascii="Times New Roman" w:hAnsi="Times New Roman" w:cs="Times New Roman"/>
          <w:sz w:val="24"/>
        </w:rPr>
      </w:pPr>
      <w:r w:rsidRPr="005921D9">
        <w:rPr>
          <w:rFonts w:ascii="Times New Roman" w:hAnsi="Times New Roman" w:cs="Times New Roman"/>
          <w:sz w:val="24"/>
        </w:rPr>
        <w:t>Grantee shall not be relieved of any of its obligations to comply promptly with any provision of the Franchise by reason of any failure of the City to enforce prompt compliance, and City’s failure to enforce shall not constitute a waiver of rights or acquiescence in Grantee’s conduct.</w:t>
      </w:r>
    </w:p>
    <w:p w:rsidR="000D796B" w:rsidRPr="005921D9" w:rsidRDefault="000D796B" w:rsidP="000D796B">
      <w:pPr>
        <w:tabs>
          <w:tab w:val="left" w:pos="2280"/>
        </w:tabs>
        <w:spacing w:before="1"/>
        <w:ind w:right="917"/>
        <w:rPr>
          <w:rFonts w:ascii="Times New Roman" w:hAnsi="Times New Roman" w:cs="Times New Roman"/>
          <w:sz w:val="24"/>
          <w:u w:val="single"/>
        </w:rPr>
      </w:pPr>
      <w:r w:rsidRPr="005921D9">
        <w:rPr>
          <w:rFonts w:ascii="Times New Roman" w:hAnsi="Times New Roman" w:cs="Times New Roman"/>
          <w:sz w:val="24"/>
        </w:rPr>
        <w:t xml:space="preserve">911.040         </w:t>
      </w:r>
      <w:r w:rsidRPr="005921D9">
        <w:rPr>
          <w:rFonts w:ascii="Times New Roman" w:hAnsi="Times New Roman" w:cs="Times New Roman"/>
          <w:sz w:val="24"/>
          <w:u w:val="single"/>
        </w:rPr>
        <w:t>COMPLIANCE WITH THE LAWS</w:t>
      </w:r>
    </w:p>
    <w:p w:rsidR="000D796B" w:rsidRPr="005921D9" w:rsidRDefault="000D796B" w:rsidP="000D796B">
      <w:pPr>
        <w:tabs>
          <w:tab w:val="left" w:pos="2280"/>
        </w:tabs>
        <w:spacing w:before="1"/>
        <w:ind w:right="917"/>
        <w:rPr>
          <w:rFonts w:ascii="Times New Roman" w:hAnsi="Times New Roman" w:cs="Times New Roman"/>
          <w:sz w:val="24"/>
        </w:rPr>
      </w:pPr>
      <w:r w:rsidRPr="005921D9">
        <w:rPr>
          <w:rFonts w:ascii="Times New Roman" w:hAnsi="Times New Roman" w:cs="Times New Roman"/>
          <w:sz w:val="24"/>
        </w:rPr>
        <w:t xml:space="preserve">      (a)    If any federal or state law or regulation shall require or permit City or Grantee to perform any service or act or shall prohibit City or Grantee from performing any service or act which may be in conflict with the terms of this Franchise, then as soon as possible following knowledge thereof, either party shall notify the other of the point in conflict believed to exist between such law or regulation. Grantee and City shall conform to state laws and rules regarding cable communications not later than one (1) year after they become effective, unless otherwise stated, and shall conform to federal laws and regulations regarding cable as they become effective.</w:t>
      </w:r>
    </w:p>
    <w:p w:rsidR="000D796B" w:rsidRPr="005921D9" w:rsidRDefault="000D796B" w:rsidP="000D796B">
      <w:pPr>
        <w:tabs>
          <w:tab w:val="left" w:pos="2280"/>
        </w:tabs>
        <w:spacing w:before="1"/>
        <w:ind w:right="917"/>
        <w:rPr>
          <w:rFonts w:ascii="Times New Roman" w:hAnsi="Times New Roman" w:cs="Times New Roman"/>
          <w:sz w:val="24"/>
        </w:rPr>
      </w:pPr>
    </w:p>
    <w:p w:rsidR="000D796B" w:rsidRPr="005921D9" w:rsidRDefault="000D796B" w:rsidP="000D796B">
      <w:pPr>
        <w:tabs>
          <w:tab w:val="left" w:pos="2280"/>
        </w:tabs>
        <w:spacing w:before="1"/>
        <w:ind w:right="917"/>
        <w:rPr>
          <w:rFonts w:ascii="Times New Roman" w:hAnsi="Times New Roman" w:cs="Times New Roman"/>
          <w:sz w:val="24"/>
        </w:rPr>
      </w:pPr>
      <w:r w:rsidRPr="005921D9">
        <w:rPr>
          <w:rFonts w:ascii="Times New Roman" w:hAnsi="Times New Roman" w:cs="Times New Roman"/>
          <w:sz w:val="24"/>
        </w:rPr>
        <w:t xml:space="preserve">      (b)    If any term, condition or provision of this Franchise or the application thereof to any Person or circumstance shall, to any extent, be held to be invalid or unenforceable, the remainder hereof and the application of such term, condition or provision to Persons or circumstances other than those as to whom it shall be held invalid or unenforceable shall not be affected thereby, and this Franchise and all the terms, provisions and conditions hereof shall, in all other respects, continue to be effective and complied with, provided the loss of the invalid or unenforceable clause does not substantially alter the agreement between the parties. In the event such law, rule or regulation is subsequently repealed, rescinded, amended or otherwise changed so that the provision which had been held invalid or modified is no longer in conflict with the law, rules and regulations then in effect, said provision shall thereupon return to full force and effect and shall thereafter be binding on Grantee and City.</w:t>
      </w:r>
    </w:p>
    <w:p w:rsidR="0090657A" w:rsidRPr="005921D9" w:rsidRDefault="0090657A" w:rsidP="0090657A">
      <w:pPr>
        <w:rPr>
          <w:rFonts w:ascii="Times New Roman" w:eastAsia="Times New Roman" w:hAnsi="Times New Roman" w:cs="Times New Roman"/>
          <w:bCs/>
          <w:sz w:val="24"/>
          <w:szCs w:val="24"/>
        </w:rPr>
      </w:pPr>
    </w:p>
    <w:sectPr w:rsidR="0090657A" w:rsidRPr="00592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35"/>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 w15:restartNumberingAfterBreak="0">
    <w:nsid w:val="02E77A1A"/>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2" w15:restartNumberingAfterBreak="0">
    <w:nsid w:val="04491979"/>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3" w15:restartNumberingAfterBreak="0">
    <w:nsid w:val="10B17D65"/>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4" w15:restartNumberingAfterBreak="0">
    <w:nsid w:val="124810A3"/>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5" w15:restartNumberingAfterBreak="0">
    <w:nsid w:val="1EEE5302"/>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6" w15:restartNumberingAfterBreak="0">
    <w:nsid w:val="1FAB2A35"/>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7" w15:restartNumberingAfterBreak="0">
    <w:nsid w:val="317A4E5E"/>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8" w15:restartNumberingAfterBreak="0">
    <w:nsid w:val="31CD41F7"/>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9" w15:restartNumberingAfterBreak="0">
    <w:nsid w:val="33AE610A"/>
    <w:multiLevelType w:val="multilevel"/>
    <w:tmpl w:val="5B66E3C8"/>
    <w:lvl w:ilvl="0">
      <w:start w:val="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numFmt w:val="bullet"/>
      <w:lvlText w:val="•"/>
      <w:lvlJc w:val="left"/>
      <w:pPr>
        <w:ind w:left="2176" w:hanging="720"/>
      </w:pPr>
      <w:rPr>
        <w:rFonts w:hint="default"/>
      </w:rPr>
    </w:lvl>
    <w:lvl w:ilvl="3">
      <w:numFmt w:val="bullet"/>
      <w:lvlText w:val="•"/>
      <w:lvlJc w:val="left"/>
      <w:pPr>
        <w:ind w:left="3204" w:hanging="720"/>
      </w:pPr>
      <w:rPr>
        <w:rFonts w:hint="default"/>
      </w:rPr>
    </w:lvl>
    <w:lvl w:ilvl="4">
      <w:numFmt w:val="bullet"/>
      <w:lvlText w:val="•"/>
      <w:lvlJc w:val="left"/>
      <w:pPr>
        <w:ind w:left="4232" w:hanging="720"/>
      </w:pPr>
      <w:rPr>
        <w:rFonts w:hint="default"/>
      </w:rPr>
    </w:lvl>
    <w:lvl w:ilvl="5">
      <w:numFmt w:val="bullet"/>
      <w:lvlText w:val="•"/>
      <w:lvlJc w:val="left"/>
      <w:pPr>
        <w:ind w:left="5260" w:hanging="720"/>
      </w:pPr>
      <w:rPr>
        <w:rFonts w:hint="default"/>
      </w:rPr>
    </w:lvl>
    <w:lvl w:ilvl="6">
      <w:numFmt w:val="bullet"/>
      <w:lvlText w:val="•"/>
      <w:lvlJc w:val="left"/>
      <w:pPr>
        <w:ind w:left="6288" w:hanging="720"/>
      </w:pPr>
      <w:rPr>
        <w:rFonts w:hint="default"/>
      </w:rPr>
    </w:lvl>
    <w:lvl w:ilvl="7">
      <w:numFmt w:val="bullet"/>
      <w:lvlText w:val="•"/>
      <w:lvlJc w:val="left"/>
      <w:pPr>
        <w:ind w:left="7316" w:hanging="720"/>
      </w:pPr>
      <w:rPr>
        <w:rFonts w:hint="default"/>
      </w:rPr>
    </w:lvl>
    <w:lvl w:ilvl="8">
      <w:numFmt w:val="bullet"/>
      <w:lvlText w:val="•"/>
      <w:lvlJc w:val="left"/>
      <w:pPr>
        <w:ind w:left="8344" w:hanging="720"/>
      </w:pPr>
      <w:rPr>
        <w:rFonts w:hint="default"/>
      </w:rPr>
    </w:lvl>
  </w:abstractNum>
  <w:abstractNum w:abstractNumId="10" w15:restartNumberingAfterBreak="0">
    <w:nsid w:val="3B4579D8"/>
    <w:multiLevelType w:val="multilevel"/>
    <w:tmpl w:val="4226F7FE"/>
    <w:lvl w:ilvl="0">
      <w:start w:val="903"/>
      <w:numFmt w:val="decimal"/>
      <w:lvlText w:val="%1"/>
      <w:lvlJc w:val="left"/>
      <w:pPr>
        <w:ind w:left="780" w:hanging="780"/>
      </w:pPr>
      <w:rPr>
        <w:rFonts w:hint="default"/>
        <w:u w:val="none"/>
      </w:rPr>
    </w:lvl>
    <w:lvl w:ilvl="1">
      <w:start w:val="10"/>
      <w:numFmt w:val="decimalZero"/>
      <w:lvlText w:val="%1.%2"/>
      <w:lvlJc w:val="left"/>
      <w:pPr>
        <w:ind w:left="780" w:hanging="780"/>
      </w:pPr>
      <w:rPr>
        <w:rFonts w:hint="default"/>
        <w:u w:val="none"/>
      </w:rPr>
    </w:lvl>
    <w:lvl w:ilvl="2">
      <w:start w:val="1"/>
      <w:numFmt w:val="decimal"/>
      <w:lvlText w:val="%1.%2.%3"/>
      <w:lvlJc w:val="left"/>
      <w:pPr>
        <w:ind w:left="780" w:hanging="780"/>
      </w:pPr>
      <w:rPr>
        <w:rFonts w:hint="default"/>
        <w:u w:val="none"/>
      </w:rPr>
    </w:lvl>
    <w:lvl w:ilvl="3">
      <w:start w:val="1"/>
      <w:numFmt w:val="decimal"/>
      <w:lvlText w:val="%1.%2.%3.%4"/>
      <w:lvlJc w:val="left"/>
      <w:pPr>
        <w:ind w:left="780" w:hanging="7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3E895BC3"/>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2" w15:restartNumberingAfterBreak="0">
    <w:nsid w:val="3EB32352"/>
    <w:multiLevelType w:val="multilevel"/>
    <w:tmpl w:val="E48E983C"/>
    <w:lvl w:ilvl="0">
      <w:start w:val="11"/>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60" w:hanging="720"/>
      </w:pPr>
      <w:rPr>
        <w:rFonts w:hint="default"/>
      </w:rPr>
    </w:lvl>
    <w:lvl w:ilvl="5">
      <w:numFmt w:val="bullet"/>
      <w:lvlText w:val="•"/>
      <w:lvlJc w:val="left"/>
      <w:pPr>
        <w:ind w:left="3116" w:hanging="720"/>
      </w:pPr>
      <w:rPr>
        <w:rFonts w:hint="default"/>
      </w:rPr>
    </w:lvl>
    <w:lvl w:ilvl="6">
      <w:numFmt w:val="bullet"/>
      <w:lvlText w:val="•"/>
      <w:lvlJc w:val="left"/>
      <w:pPr>
        <w:ind w:left="4573" w:hanging="720"/>
      </w:pPr>
      <w:rPr>
        <w:rFonts w:hint="default"/>
      </w:rPr>
    </w:lvl>
    <w:lvl w:ilvl="7">
      <w:numFmt w:val="bullet"/>
      <w:lvlText w:val="•"/>
      <w:lvlJc w:val="left"/>
      <w:pPr>
        <w:ind w:left="6030" w:hanging="720"/>
      </w:pPr>
      <w:rPr>
        <w:rFonts w:hint="default"/>
      </w:rPr>
    </w:lvl>
    <w:lvl w:ilvl="8">
      <w:numFmt w:val="bullet"/>
      <w:lvlText w:val="•"/>
      <w:lvlJc w:val="left"/>
      <w:pPr>
        <w:ind w:left="7486" w:hanging="720"/>
      </w:pPr>
      <w:rPr>
        <w:rFonts w:hint="default"/>
      </w:rPr>
    </w:lvl>
  </w:abstractNum>
  <w:abstractNum w:abstractNumId="13" w15:restartNumberingAfterBreak="0">
    <w:nsid w:val="467D6DA8"/>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4" w15:restartNumberingAfterBreak="0">
    <w:nsid w:val="46EF7CA1"/>
    <w:multiLevelType w:val="multilevel"/>
    <w:tmpl w:val="B8D69466"/>
    <w:lvl w:ilvl="0">
      <w:start w:val="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5" w15:restartNumberingAfterBreak="0">
    <w:nsid w:val="481227BE"/>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6" w15:restartNumberingAfterBreak="0">
    <w:nsid w:val="4A305465"/>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7" w15:restartNumberingAfterBreak="0">
    <w:nsid w:val="4BAF2F97"/>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18" w15:restartNumberingAfterBreak="0">
    <w:nsid w:val="5BBC76EC"/>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9" w15:restartNumberingAfterBreak="0">
    <w:nsid w:val="633C2DC8"/>
    <w:multiLevelType w:val="multilevel"/>
    <w:tmpl w:val="15162A42"/>
    <w:lvl w:ilvl="0">
      <w:start w:val="903"/>
      <w:numFmt w:val="decimal"/>
      <w:lvlText w:val="%1"/>
      <w:lvlJc w:val="left"/>
      <w:pPr>
        <w:ind w:left="780" w:hanging="780"/>
      </w:pPr>
      <w:rPr>
        <w:rFonts w:hint="default"/>
      </w:rPr>
    </w:lvl>
    <w:lvl w:ilvl="1">
      <w:start w:val="1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052850"/>
    <w:multiLevelType w:val="hybridMultilevel"/>
    <w:tmpl w:val="07385E18"/>
    <w:lvl w:ilvl="0" w:tplc="A544C2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463861"/>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num w:numId="1">
    <w:abstractNumId w:val="9"/>
  </w:num>
  <w:num w:numId="2">
    <w:abstractNumId w:val="0"/>
  </w:num>
  <w:num w:numId="3">
    <w:abstractNumId w:val="13"/>
  </w:num>
  <w:num w:numId="4">
    <w:abstractNumId w:val="8"/>
  </w:num>
  <w:num w:numId="5">
    <w:abstractNumId w:val="18"/>
  </w:num>
  <w:num w:numId="6">
    <w:abstractNumId w:val="10"/>
  </w:num>
  <w:num w:numId="7">
    <w:abstractNumId w:val="19"/>
  </w:num>
  <w:num w:numId="8">
    <w:abstractNumId w:val="4"/>
  </w:num>
  <w:num w:numId="9">
    <w:abstractNumId w:val="15"/>
  </w:num>
  <w:num w:numId="10">
    <w:abstractNumId w:val="3"/>
  </w:num>
  <w:num w:numId="11">
    <w:abstractNumId w:val="14"/>
  </w:num>
  <w:num w:numId="12">
    <w:abstractNumId w:val="17"/>
  </w:num>
  <w:num w:numId="13">
    <w:abstractNumId w:val="2"/>
  </w:num>
  <w:num w:numId="14">
    <w:abstractNumId w:val="21"/>
  </w:num>
  <w:num w:numId="15">
    <w:abstractNumId w:val="6"/>
  </w:num>
  <w:num w:numId="16">
    <w:abstractNumId w:val="1"/>
  </w:num>
  <w:num w:numId="17">
    <w:abstractNumId w:val="11"/>
  </w:num>
  <w:num w:numId="18">
    <w:abstractNumId w:val="5"/>
  </w:num>
  <w:num w:numId="19">
    <w:abstractNumId w:val="7"/>
  </w:num>
  <w:num w:numId="20">
    <w:abstractNumId w:val="16"/>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4"/>
    <w:rsid w:val="0007530D"/>
    <w:rsid w:val="000D796B"/>
    <w:rsid w:val="000E04F6"/>
    <w:rsid w:val="001F0FFA"/>
    <w:rsid w:val="002036F4"/>
    <w:rsid w:val="00307DDC"/>
    <w:rsid w:val="0031564C"/>
    <w:rsid w:val="003D3956"/>
    <w:rsid w:val="00407FB6"/>
    <w:rsid w:val="00430F24"/>
    <w:rsid w:val="004C2E44"/>
    <w:rsid w:val="004D2337"/>
    <w:rsid w:val="005040AA"/>
    <w:rsid w:val="005556DC"/>
    <w:rsid w:val="005921D9"/>
    <w:rsid w:val="00675C49"/>
    <w:rsid w:val="00725F19"/>
    <w:rsid w:val="007A07D5"/>
    <w:rsid w:val="007A6867"/>
    <w:rsid w:val="007C4A58"/>
    <w:rsid w:val="007E43F1"/>
    <w:rsid w:val="00855732"/>
    <w:rsid w:val="008872D1"/>
    <w:rsid w:val="0090657A"/>
    <w:rsid w:val="00934703"/>
    <w:rsid w:val="00950559"/>
    <w:rsid w:val="009507D7"/>
    <w:rsid w:val="009C46E5"/>
    <w:rsid w:val="009E6008"/>
    <w:rsid w:val="00C2131C"/>
    <w:rsid w:val="00D61964"/>
    <w:rsid w:val="00E17ACD"/>
    <w:rsid w:val="00E26F22"/>
    <w:rsid w:val="00E40B4C"/>
    <w:rsid w:val="00EA76E2"/>
    <w:rsid w:val="00F57268"/>
    <w:rsid w:val="00FB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0436A-E489-4E95-9E8D-0BA25D5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0F24"/>
    <w:pPr>
      <w:widowControl w:val="0"/>
      <w:autoSpaceDE w:val="0"/>
      <w:autoSpaceDN w:val="0"/>
      <w:spacing w:after="0" w:line="240" w:lineRule="auto"/>
      <w:ind w:left="8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F24"/>
    <w:rPr>
      <w:rFonts w:ascii="Times New Roman" w:eastAsia="Times New Roman" w:hAnsi="Times New Roman" w:cs="Times New Roman"/>
      <w:b/>
      <w:bCs/>
      <w:sz w:val="24"/>
      <w:szCs w:val="24"/>
    </w:rPr>
  </w:style>
  <w:style w:type="paragraph" w:styleId="ListParagraph">
    <w:name w:val="List Paragraph"/>
    <w:basedOn w:val="Normal"/>
    <w:uiPriority w:val="1"/>
    <w:qFormat/>
    <w:rsid w:val="00430F24"/>
    <w:pPr>
      <w:widowControl w:val="0"/>
      <w:autoSpaceDE w:val="0"/>
      <w:autoSpaceDN w:val="0"/>
      <w:spacing w:after="0" w:line="240" w:lineRule="auto"/>
      <w:ind w:left="120"/>
      <w:jc w:val="both"/>
    </w:pPr>
    <w:rPr>
      <w:rFonts w:ascii="Times New Roman" w:eastAsia="Times New Roman" w:hAnsi="Times New Roman" w:cs="Times New Roman"/>
    </w:rPr>
  </w:style>
  <w:style w:type="paragraph" w:styleId="BodyText">
    <w:name w:val="Body Text"/>
    <w:basedOn w:val="Normal"/>
    <w:link w:val="BodyTextChar"/>
    <w:uiPriority w:val="1"/>
    <w:qFormat/>
    <w:rsid w:val="005040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0A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E43F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Roseville</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Gonyou</dc:creator>
  <cp:keywords/>
  <dc:description/>
  <cp:lastModifiedBy>Andy Gonyou</cp:lastModifiedBy>
  <cp:revision>4</cp:revision>
  <dcterms:created xsi:type="dcterms:W3CDTF">2021-04-03T15:15:00Z</dcterms:created>
  <dcterms:modified xsi:type="dcterms:W3CDTF">2021-04-03T18:35:00Z</dcterms:modified>
</cp:coreProperties>
</file>