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4D2337" w:rsidRDefault="0031564C" w:rsidP="00430F24">
      <w:pPr>
        <w:pStyle w:val="Heading1"/>
        <w:ind w:left="0"/>
        <w:jc w:val="center"/>
      </w:pPr>
      <w:bookmarkStart w:id="0" w:name="_TOC_250015"/>
      <w:r>
        <w:t>908</w:t>
      </w:r>
      <w:r w:rsidR="00430F24" w:rsidRPr="004D2337">
        <w:t xml:space="preserve">. </w:t>
      </w:r>
      <w:bookmarkEnd w:id="0"/>
      <w:r>
        <w:t>CABLE FRANCHISE: REGULATORY PROVISIONS</w:t>
      </w:r>
    </w:p>
    <w:p w:rsidR="00407FB6" w:rsidRPr="004D2337" w:rsidRDefault="00407FB6" w:rsidP="00407FB6">
      <w:pPr>
        <w:rPr>
          <w:rFonts w:ascii="Times New Roman" w:eastAsia="Times New Roman" w:hAnsi="Times New Roman" w:cs="Times New Roman"/>
          <w:b/>
          <w:bCs/>
          <w:sz w:val="24"/>
          <w:szCs w:val="24"/>
        </w:rPr>
      </w:pPr>
    </w:p>
    <w:p w:rsidR="004D2337" w:rsidRDefault="0031564C" w:rsidP="008872D1">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908</w:t>
      </w:r>
      <w:r w:rsidR="0007530D" w:rsidRPr="004D2337">
        <w:rPr>
          <w:rFonts w:ascii="Times New Roman" w:eastAsia="Times New Roman" w:hAnsi="Times New Roman" w:cs="Times New Roman"/>
          <w:bCs/>
          <w:sz w:val="24"/>
          <w:szCs w:val="24"/>
        </w:rPr>
        <w:t>.010</w:t>
      </w:r>
      <w:r w:rsidR="0007530D" w:rsidRPr="004D2337">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INTENT</w:t>
      </w:r>
    </w:p>
    <w:p w:rsidR="0031564C" w:rsidRDefault="00E17ACD" w:rsidP="008872D1">
      <w:pPr>
        <w:rPr>
          <w:rFonts w:ascii="Times New Roman" w:eastAsia="Times New Roman" w:hAnsi="Times New Roman" w:cs="Times New Roman"/>
          <w:bCs/>
          <w:sz w:val="24"/>
          <w:szCs w:val="24"/>
        </w:rPr>
      </w:pPr>
      <w:r w:rsidRPr="00E17ACD">
        <w:rPr>
          <w:rFonts w:ascii="Times New Roman" w:eastAsia="Times New Roman" w:hAnsi="Times New Roman" w:cs="Times New Roman"/>
          <w:bCs/>
          <w:sz w:val="24"/>
          <w:szCs w:val="24"/>
        </w:rPr>
        <w:t>The City shall have the right to administer and regulate activities under the Franchise to the full extent permitted by Applicable Law. The City may delegate to any other body or Person authority to administer the Franchise and to monitor the performance of Grantee pursuant to the Franchise. Grantee shall cooperate with any such delegates of the City.</w:t>
      </w:r>
    </w:p>
    <w:p w:rsidR="00E17ACD" w:rsidRDefault="00E17ACD" w:rsidP="008872D1">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908.020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DELEGATION OF AUTHORITY TO REGULATE</w:t>
      </w:r>
    </w:p>
    <w:p w:rsidR="00E17ACD" w:rsidRDefault="00E17ACD" w:rsidP="008872D1">
      <w:pPr>
        <w:rPr>
          <w:rFonts w:ascii="Times New Roman" w:eastAsia="Times New Roman" w:hAnsi="Times New Roman" w:cs="Times New Roman"/>
          <w:bCs/>
          <w:sz w:val="24"/>
          <w:szCs w:val="24"/>
        </w:rPr>
      </w:pPr>
      <w:r w:rsidRPr="00E17ACD">
        <w:rPr>
          <w:rFonts w:ascii="Times New Roman" w:eastAsia="Times New Roman" w:hAnsi="Times New Roman" w:cs="Times New Roman"/>
          <w:bCs/>
          <w:sz w:val="24"/>
          <w:szCs w:val="24"/>
        </w:rPr>
        <w:t>The City reserves the right to delegate its regulatory authority wholly or in part to another governmental entity, including, but not limited to, an entity which may be formed to regulate several franchises in the region in a manner consistent w</w:t>
      </w:r>
      <w:r>
        <w:rPr>
          <w:rFonts w:ascii="Times New Roman" w:eastAsia="Times New Roman" w:hAnsi="Times New Roman" w:cs="Times New Roman"/>
          <w:bCs/>
          <w:sz w:val="24"/>
          <w:szCs w:val="24"/>
        </w:rPr>
        <w:t xml:space="preserve">ith Applicable Laws. As of the Effective Date of </w:t>
      </w:r>
      <w:r w:rsidRPr="00E17ACD">
        <w:rPr>
          <w:rFonts w:ascii="Times New Roman" w:eastAsia="Times New Roman" w:hAnsi="Times New Roman" w:cs="Times New Roman"/>
          <w:bCs/>
          <w:sz w:val="24"/>
          <w:szCs w:val="24"/>
        </w:rPr>
        <w:t>this Franchise, the Commission shall have</w:t>
      </w:r>
      <w:r>
        <w:rPr>
          <w:rFonts w:ascii="Times New Roman" w:eastAsia="Times New Roman" w:hAnsi="Times New Roman" w:cs="Times New Roman"/>
          <w:bCs/>
          <w:sz w:val="24"/>
          <w:szCs w:val="24"/>
        </w:rPr>
        <w:t xml:space="preserve"> </w:t>
      </w:r>
      <w:r w:rsidRPr="00E17ACD">
        <w:rPr>
          <w:rFonts w:ascii="Times New Roman" w:eastAsia="Times New Roman" w:hAnsi="Times New Roman" w:cs="Times New Roman"/>
          <w:bCs/>
          <w:sz w:val="24"/>
          <w:szCs w:val="24"/>
        </w:rPr>
        <w:t>continuing regulatory jurisdiction and supervision over the Cable System and Grantee’s operation under the Franchise.</w:t>
      </w:r>
    </w:p>
    <w:p w:rsidR="00E17ACD" w:rsidRDefault="00E17ACD" w:rsidP="008872D1">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908.030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REGULATION OF RATES AND CHARGES</w:t>
      </w:r>
    </w:p>
    <w:p w:rsidR="00E17ACD" w:rsidRPr="00E17ACD" w:rsidRDefault="00E17ACD" w:rsidP="00E17ACD">
      <w:pPr>
        <w:rPr>
          <w:rFonts w:ascii="Times New Roman" w:eastAsia="Times New Roman" w:hAnsi="Times New Roman" w:cs="Times New Roman"/>
          <w:bCs/>
          <w:sz w:val="24"/>
          <w:szCs w:val="24"/>
        </w:rPr>
      </w:pPr>
      <w:r w:rsidRPr="00E17ACD">
        <w:rPr>
          <w:rFonts w:ascii="Times New Roman" w:eastAsia="Times New Roman" w:hAnsi="Times New Roman" w:cs="Times New Roman"/>
          <w:bCs/>
          <w:sz w:val="24"/>
          <w:szCs w:val="24"/>
        </w:rPr>
        <w:t>(a)</w:t>
      </w:r>
      <w:r w:rsidRPr="00E17ACD">
        <w:rPr>
          <w:rFonts w:ascii="Times New Roman" w:eastAsia="Times New Roman" w:hAnsi="Times New Roman" w:cs="Times New Roman"/>
          <w:bCs/>
          <w:sz w:val="24"/>
          <w:szCs w:val="24"/>
        </w:rPr>
        <w:tab/>
        <w:t xml:space="preserve">Right to Regulate. The City reserves the right to regulate rates or charges for any Cable Service within the limits of Applicable Law, to enforce rate regulations prescribed by the FCC, and to establish procedures for </w:t>
      </w:r>
      <w:r>
        <w:rPr>
          <w:rFonts w:ascii="Times New Roman" w:eastAsia="Times New Roman" w:hAnsi="Times New Roman" w:cs="Times New Roman"/>
          <w:bCs/>
          <w:sz w:val="24"/>
          <w:szCs w:val="24"/>
        </w:rPr>
        <w:t>said regulation or enforcement.</w:t>
      </w:r>
    </w:p>
    <w:p w:rsidR="00E17ACD" w:rsidRPr="00E17ACD" w:rsidRDefault="00E17ACD" w:rsidP="00E17ACD">
      <w:pPr>
        <w:rPr>
          <w:rFonts w:ascii="Times New Roman" w:eastAsia="Times New Roman" w:hAnsi="Times New Roman" w:cs="Times New Roman"/>
          <w:bCs/>
          <w:sz w:val="24"/>
          <w:szCs w:val="24"/>
        </w:rPr>
      </w:pPr>
      <w:r w:rsidRPr="00E17ACD">
        <w:rPr>
          <w:rFonts w:ascii="Times New Roman" w:eastAsia="Times New Roman" w:hAnsi="Times New Roman" w:cs="Times New Roman"/>
          <w:bCs/>
          <w:sz w:val="24"/>
          <w:szCs w:val="24"/>
        </w:rPr>
        <w:t>(b)</w:t>
      </w:r>
      <w:r w:rsidRPr="00E17ACD">
        <w:rPr>
          <w:rFonts w:ascii="Times New Roman" w:eastAsia="Times New Roman" w:hAnsi="Times New Roman" w:cs="Times New Roman"/>
          <w:bCs/>
          <w:sz w:val="24"/>
          <w:szCs w:val="24"/>
        </w:rPr>
        <w:tab/>
        <w:t>Notice of Change in Rates and Charges. Throughout the term of this Franchise, Grantee shall give the City and all Subscribers within the City at least thirty (30) Days’ notice of any intended modifications or additions to Subscriber rates or charges. Nothing in this subsection shall be construed to prohibit the reduction or waiving of rates or charges in conjunction with promotional campaigns for the purpose of a</w:t>
      </w:r>
      <w:r>
        <w:rPr>
          <w:rFonts w:ascii="Times New Roman" w:eastAsia="Times New Roman" w:hAnsi="Times New Roman" w:cs="Times New Roman"/>
          <w:bCs/>
          <w:sz w:val="24"/>
          <w:szCs w:val="24"/>
        </w:rPr>
        <w:t>ttracting Subscribers or users.</w:t>
      </w:r>
      <w:bookmarkStart w:id="1" w:name="_GoBack"/>
      <w:bookmarkEnd w:id="1"/>
    </w:p>
    <w:p w:rsidR="00E17ACD" w:rsidRPr="00E17ACD" w:rsidRDefault="00E17ACD" w:rsidP="00E17ACD">
      <w:pPr>
        <w:rPr>
          <w:rFonts w:ascii="Times New Roman" w:eastAsia="Times New Roman" w:hAnsi="Times New Roman" w:cs="Times New Roman"/>
          <w:bCs/>
          <w:sz w:val="24"/>
          <w:szCs w:val="24"/>
        </w:rPr>
      </w:pPr>
      <w:r w:rsidRPr="00E17ACD">
        <w:rPr>
          <w:rFonts w:ascii="Times New Roman" w:eastAsia="Times New Roman" w:hAnsi="Times New Roman" w:cs="Times New Roman"/>
          <w:bCs/>
          <w:sz w:val="24"/>
          <w:szCs w:val="24"/>
        </w:rPr>
        <w:t>(c)</w:t>
      </w:r>
      <w:r w:rsidRPr="00E17ACD">
        <w:rPr>
          <w:rFonts w:ascii="Times New Roman" w:eastAsia="Times New Roman" w:hAnsi="Times New Roman" w:cs="Times New Roman"/>
          <w:bCs/>
          <w:sz w:val="24"/>
          <w:szCs w:val="24"/>
        </w:rPr>
        <w:tab/>
        <w:t>Rate Discrimination Prohibited. Within any category of Subscribers, Grantee shall not discriminate among Subscribers with regard to rates and charges made for any service based on considerations of race, color, creed, sex, marital or economic status, national origin, sexual preference, or (except as allowed by Applicable Law) neighborhood of residence, except as otherwise provided herein; and for purposes of setting rates and charges, no categorization of Subscribers shall be made by Grantee on the basis of those considerations. Nevertheless, Grantee shall be permitted to establish (1) discounted rates and charges for providing Cable Service to low-income, disabled, or low-income elderly Subscribers, (2) promotional rates, and (3) bulk rate and package discount pricing.</w:t>
      </w:r>
    </w:p>
    <w:sectPr w:rsidR="00E17ACD" w:rsidRPr="00E17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4"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6"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7"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8"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9"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0"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2"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3"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4"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5"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6"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7"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8"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num w:numId="1">
    <w:abstractNumId w:val="9"/>
  </w:num>
  <w:num w:numId="2">
    <w:abstractNumId w:val="0"/>
  </w:num>
  <w:num w:numId="3">
    <w:abstractNumId w:val="12"/>
  </w:num>
  <w:num w:numId="4">
    <w:abstractNumId w:val="8"/>
  </w:num>
  <w:num w:numId="5">
    <w:abstractNumId w:val="17"/>
  </w:num>
  <w:num w:numId="6">
    <w:abstractNumId w:val="10"/>
  </w:num>
  <w:num w:numId="7">
    <w:abstractNumId w:val="18"/>
  </w:num>
  <w:num w:numId="8">
    <w:abstractNumId w:val="4"/>
  </w:num>
  <w:num w:numId="9">
    <w:abstractNumId w:val="14"/>
  </w:num>
  <w:num w:numId="10">
    <w:abstractNumId w:val="3"/>
  </w:num>
  <w:num w:numId="11">
    <w:abstractNumId w:val="13"/>
  </w:num>
  <w:num w:numId="12">
    <w:abstractNumId w:val="16"/>
  </w:num>
  <w:num w:numId="13">
    <w:abstractNumId w:val="2"/>
  </w:num>
  <w:num w:numId="14">
    <w:abstractNumId w:val="19"/>
  </w:num>
  <w:num w:numId="15">
    <w:abstractNumId w:val="6"/>
  </w:num>
  <w:num w:numId="16">
    <w:abstractNumId w:val="1"/>
  </w:num>
  <w:num w:numId="17">
    <w:abstractNumId w:val="11"/>
  </w:num>
  <w:num w:numId="18">
    <w:abstractNumId w:val="5"/>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E04F6"/>
    <w:rsid w:val="001F0FFA"/>
    <w:rsid w:val="002036F4"/>
    <w:rsid w:val="0031564C"/>
    <w:rsid w:val="003D3956"/>
    <w:rsid w:val="00407FB6"/>
    <w:rsid w:val="00430F24"/>
    <w:rsid w:val="004C2E44"/>
    <w:rsid w:val="004D2337"/>
    <w:rsid w:val="005040AA"/>
    <w:rsid w:val="00725F19"/>
    <w:rsid w:val="007A07D5"/>
    <w:rsid w:val="007A6867"/>
    <w:rsid w:val="007C4A58"/>
    <w:rsid w:val="007E43F1"/>
    <w:rsid w:val="00855732"/>
    <w:rsid w:val="008872D1"/>
    <w:rsid w:val="00934703"/>
    <w:rsid w:val="00950559"/>
    <w:rsid w:val="009507D7"/>
    <w:rsid w:val="009C46E5"/>
    <w:rsid w:val="009E6008"/>
    <w:rsid w:val="00C2131C"/>
    <w:rsid w:val="00D61964"/>
    <w:rsid w:val="00E17ACD"/>
    <w:rsid w:val="00E40B4C"/>
    <w:rsid w:val="00EA76E2"/>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A862"/>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3</cp:revision>
  <dcterms:created xsi:type="dcterms:W3CDTF">2021-04-03T14:58:00Z</dcterms:created>
  <dcterms:modified xsi:type="dcterms:W3CDTF">2021-04-03T15:00:00Z</dcterms:modified>
</cp:coreProperties>
</file>